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ind w:left="0" w:firstLine="420"/>
        <w:jc w:val="center"/>
      </w:pPr>
      <w:r>
        <w:t>林政发〔2023〕45号</w:t>
      </w:r>
    </w:p>
    <w:p>
      <w:pPr>
        <w:pStyle w:val="2"/>
        <w:keepNext w:val="0"/>
        <w:keepLines w:val="0"/>
        <w:widowControl/>
        <w:suppressLineNumbers w:val="0"/>
        <w:spacing w:line="315" w:lineRule="atLeast"/>
        <w:ind w:left="0" w:firstLine="420"/>
        <w:jc w:val="center"/>
      </w:pPr>
      <w:r>
        <w:t>林西县人民政府关于</w:t>
      </w:r>
    </w:p>
    <w:p>
      <w:pPr>
        <w:pStyle w:val="2"/>
        <w:keepNext w:val="0"/>
        <w:keepLines w:val="0"/>
        <w:widowControl/>
        <w:suppressLineNumbers w:val="0"/>
        <w:spacing w:line="315" w:lineRule="atLeast"/>
        <w:ind w:left="0" w:firstLine="420"/>
        <w:jc w:val="center"/>
      </w:pPr>
      <w:r>
        <w:t>印发《林西县残疾儿童康复救助制度</w:t>
      </w:r>
    </w:p>
    <w:p>
      <w:pPr>
        <w:pStyle w:val="2"/>
        <w:keepNext w:val="0"/>
        <w:keepLines w:val="0"/>
        <w:widowControl/>
        <w:suppressLineNumbers w:val="0"/>
        <w:spacing w:line="315" w:lineRule="atLeast"/>
        <w:ind w:left="0" w:firstLine="420"/>
        <w:jc w:val="center"/>
      </w:pPr>
      <w:r>
        <w:t>实施方案》的通知</w:t>
      </w:r>
    </w:p>
    <w:p>
      <w:pPr>
        <w:pStyle w:val="2"/>
        <w:keepNext w:val="0"/>
        <w:keepLines w:val="0"/>
        <w:widowControl/>
        <w:suppressLineNumbers w:val="0"/>
        <w:spacing w:line="315" w:lineRule="atLeast"/>
        <w:ind w:left="0" w:firstLine="420"/>
        <w:jc w:val="both"/>
      </w:pPr>
      <w:r>
        <w:t>各乡镇人民政府、街道办事处，各相关部门：</w:t>
      </w:r>
    </w:p>
    <w:p>
      <w:pPr>
        <w:pStyle w:val="2"/>
        <w:keepNext w:val="0"/>
        <w:keepLines w:val="0"/>
        <w:widowControl/>
        <w:suppressLineNumbers w:val="0"/>
        <w:spacing w:line="315" w:lineRule="atLeast"/>
        <w:ind w:left="0" w:firstLine="420"/>
        <w:jc w:val="both"/>
      </w:pPr>
      <w:r>
        <w:t>现将《林西县残疾儿童康复救助制度实施方案》印发给你们，请认真贯彻执行。</w:t>
      </w:r>
    </w:p>
    <w:p>
      <w:pPr>
        <w:pStyle w:val="2"/>
        <w:keepNext w:val="0"/>
        <w:keepLines w:val="0"/>
        <w:widowControl/>
        <w:suppressLineNumbers w:val="0"/>
        <w:spacing w:line="315" w:lineRule="atLeast"/>
        <w:ind w:left="0" w:firstLine="420"/>
        <w:jc w:val="right"/>
      </w:pPr>
      <w:r>
        <w:t>林西县人民政府</w:t>
      </w:r>
    </w:p>
    <w:p>
      <w:pPr>
        <w:pStyle w:val="2"/>
        <w:keepNext w:val="0"/>
        <w:keepLines w:val="0"/>
        <w:widowControl/>
        <w:suppressLineNumbers w:val="0"/>
        <w:spacing w:line="315" w:lineRule="atLeast"/>
        <w:ind w:left="0" w:firstLine="420"/>
        <w:jc w:val="right"/>
      </w:pPr>
      <w:r>
        <w:t>2023年3月20日</w:t>
      </w:r>
    </w:p>
    <w:p>
      <w:pPr>
        <w:pStyle w:val="2"/>
        <w:keepNext w:val="0"/>
        <w:keepLines w:val="0"/>
        <w:widowControl/>
        <w:suppressLineNumbers w:val="0"/>
        <w:spacing w:line="315" w:lineRule="atLeast"/>
        <w:ind w:left="0" w:firstLine="420"/>
        <w:jc w:val="both"/>
      </w:pPr>
      <w:r>
        <w:t>林西县人民政府办公室　　　　　　　　　　　　　　　　　2023年3月20日印发　　　</w:t>
      </w:r>
    </w:p>
    <w:p>
      <w:pPr>
        <w:pStyle w:val="2"/>
        <w:keepNext w:val="0"/>
        <w:keepLines w:val="0"/>
        <w:widowControl/>
        <w:suppressLineNumbers w:val="0"/>
        <w:spacing w:line="315" w:lineRule="atLeast"/>
        <w:ind w:left="0" w:firstLine="420"/>
        <w:jc w:val="center"/>
      </w:pPr>
      <w:r>
        <w:t>林西县残疾儿童康复救助制度实施方案</w:t>
      </w:r>
    </w:p>
    <w:p>
      <w:pPr>
        <w:pStyle w:val="2"/>
        <w:keepNext w:val="0"/>
        <w:keepLines w:val="0"/>
        <w:widowControl/>
        <w:suppressLineNumbers w:val="0"/>
        <w:spacing w:line="315" w:lineRule="atLeast"/>
        <w:ind w:left="0" w:firstLine="420"/>
        <w:jc w:val="both"/>
      </w:pPr>
      <w:r>
        <w:t>为做好我县残疾儿童康复救助工作，保障残疾儿童基本康复需求，根据《内蒙古自治区人民政府关于建立残疾儿童康复救助制度的实施意见》（内政发〔2018〕45号）、《赤峰市人民政府关于建立残疾儿童康复救助制度的通知》（赤政字〔2019〕49号）及《林西县“十四五”残疾人事业发展规划》（林政发〔2022〕133号）精神和要求，结合我县实际，制定本实施方案。</w:t>
      </w:r>
    </w:p>
    <w:p>
      <w:pPr>
        <w:pStyle w:val="2"/>
        <w:keepNext w:val="0"/>
        <w:keepLines w:val="0"/>
        <w:widowControl/>
        <w:suppressLineNumbers w:val="0"/>
        <w:spacing w:line="315" w:lineRule="atLeast"/>
        <w:ind w:left="0" w:firstLine="420"/>
        <w:jc w:val="both"/>
      </w:pPr>
      <w:r>
        <w:t>一、康复救助范围</w:t>
      </w:r>
    </w:p>
    <w:p>
      <w:pPr>
        <w:pStyle w:val="2"/>
        <w:keepNext w:val="0"/>
        <w:keepLines w:val="0"/>
        <w:widowControl/>
        <w:suppressLineNumbers w:val="0"/>
        <w:spacing w:line="315" w:lineRule="atLeast"/>
        <w:ind w:left="0" w:firstLine="420"/>
        <w:jc w:val="both"/>
      </w:pPr>
      <w:r>
        <w:t>（一）康复救助对象</w:t>
      </w:r>
    </w:p>
    <w:p>
      <w:pPr>
        <w:pStyle w:val="2"/>
        <w:keepNext w:val="0"/>
        <w:keepLines w:val="0"/>
        <w:widowControl/>
        <w:suppressLineNumbers w:val="0"/>
        <w:spacing w:line="315" w:lineRule="atLeast"/>
        <w:ind w:left="0" w:firstLine="420"/>
        <w:jc w:val="both"/>
      </w:pPr>
      <w:r>
        <w:t>为符合救助条件的0－7周岁、8－12周岁视力、听力、言语、肢体、智力和孤独症等残疾儿童。包括城乡最低生活保障家庭的儿童；建档立卡贫困户家庭的残疾儿童；儿童福利机构收留抚养的残疾儿童；残疾孤儿；纳入特困人员供养范围的残疾儿童；其他经济困难家庭的残疾儿童。</w:t>
      </w:r>
    </w:p>
    <w:p>
      <w:pPr>
        <w:pStyle w:val="2"/>
        <w:keepNext w:val="0"/>
        <w:keepLines w:val="0"/>
        <w:widowControl/>
        <w:suppressLineNumbers w:val="0"/>
        <w:spacing w:line="315" w:lineRule="atLeast"/>
        <w:ind w:left="0" w:firstLine="420"/>
        <w:jc w:val="both"/>
      </w:pPr>
      <w:r>
        <w:t>（二）康复救助条件</w:t>
      </w:r>
    </w:p>
    <w:p>
      <w:pPr>
        <w:pStyle w:val="2"/>
        <w:keepNext w:val="0"/>
        <w:keepLines w:val="0"/>
        <w:widowControl/>
        <w:suppressLineNumbers w:val="0"/>
        <w:spacing w:line="315" w:lineRule="atLeast"/>
        <w:ind w:left="0" w:firstLine="420"/>
        <w:jc w:val="both"/>
      </w:pPr>
      <w:r>
        <w:t>具有林西县户籍或在林西县领取居住证，并持有《中华人民共和国残疾人证》或残疾评定指定医院、三级医院出具的诊断证明书；残疾儿童监护人有康复意愿，预期合理；有康复服务适应症，并经定点康复机构评估有康复潜力，通过康复服务可以达到功能重建或改善。</w:t>
      </w:r>
    </w:p>
    <w:p>
      <w:pPr>
        <w:pStyle w:val="2"/>
        <w:keepNext w:val="0"/>
        <w:keepLines w:val="0"/>
        <w:widowControl/>
        <w:suppressLineNumbers w:val="0"/>
        <w:spacing w:line="315" w:lineRule="atLeast"/>
        <w:ind w:left="0" w:firstLine="420"/>
        <w:jc w:val="both"/>
      </w:pPr>
      <w:r>
        <w:t>二、救助内容和标准</w:t>
      </w:r>
    </w:p>
    <w:p>
      <w:pPr>
        <w:pStyle w:val="2"/>
        <w:keepNext w:val="0"/>
        <w:keepLines w:val="0"/>
        <w:widowControl/>
        <w:suppressLineNumbers w:val="0"/>
        <w:spacing w:line="315" w:lineRule="atLeast"/>
        <w:ind w:left="0" w:firstLine="420"/>
        <w:jc w:val="both"/>
      </w:pPr>
      <w:r>
        <w:t>（一）救助内容</w:t>
      </w:r>
    </w:p>
    <w:p>
      <w:pPr>
        <w:pStyle w:val="2"/>
        <w:keepNext w:val="0"/>
        <w:keepLines w:val="0"/>
        <w:widowControl/>
        <w:suppressLineNumbers w:val="0"/>
        <w:spacing w:line="315" w:lineRule="atLeast"/>
        <w:ind w:left="0" w:firstLine="420"/>
        <w:jc w:val="both"/>
      </w:pPr>
      <w:r>
        <w:t>1、康复救助基本服务内容，包括以减轻功能障碍、改善功能状况、增强生活自理和社会参与能力为主要目的的手术、辅助器具配置和康复训练等。低视力儿童，包括辅助器具适配（基本型远距离助视器、近距离助视器、助视器适应性训练）、视功能评估、视觉基本技能训练（含固定注视、定位注视、视觉跟踪与追踪、视觉搜寻训练）；听力残疾儿童，包括人工耳蜗植入（植入手术、调机、听觉言语功能训练）、助听器适配（助听器配戴、调试、听觉言语功能训练）；肢体残疾儿童，包括矫治手术及训练（先天性马蹄足内翻足等足畸形、小儿麻痹后遗症、脑瘫导致严重痉挛、肌腱挛缩、关节畸形及脱位、脊柱裂导致下肢畸形等矫治手术）、辅助器具适配（基本型假肢、矫形器、轮椅、助行器具、坐姿椅、站立架）、运动功能评估（含运动功能、语言、日常生活、社会参与能力）、康复训练（维持关节活动度、增强肌力、语言训练、日常生活能力训练、社会参与能力训练）；智力残疾儿童，包括功能评估（含认知、生活自理和社会适应能力）、康复训练（认知、生活自理和社会适应能力训练）；孤独症儿童，包括功能评估（含言语沟通、社交能力、生活自理）、康复训练（言语沟通、社交能力、生活自理训练）。康复训练救助时间原则上每年不超过10个月，也可根据实际情况确定适合救助时间。</w:t>
      </w:r>
    </w:p>
    <w:p>
      <w:pPr>
        <w:pStyle w:val="2"/>
        <w:keepNext w:val="0"/>
        <w:keepLines w:val="0"/>
        <w:widowControl/>
        <w:suppressLineNumbers w:val="0"/>
        <w:spacing w:line="315" w:lineRule="atLeast"/>
        <w:ind w:left="0" w:firstLine="420"/>
        <w:jc w:val="both"/>
      </w:pPr>
      <w:r>
        <w:t>2、将残疾儿童全部纳入城乡居民基本医疗保险保障范围，对符合政策规定的残疾儿童，参加城乡居民基本医疗保险个人缴费部分，由政府给予补贴。</w:t>
      </w:r>
    </w:p>
    <w:p>
      <w:pPr>
        <w:pStyle w:val="2"/>
        <w:keepNext w:val="0"/>
        <w:keepLines w:val="0"/>
        <w:widowControl/>
        <w:suppressLineNumbers w:val="0"/>
        <w:spacing w:line="315" w:lineRule="atLeast"/>
        <w:ind w:left="0" w:firstLine="420"/>
        <w:jc w:val="both"/>
      </w:pPr>
      <w:r>
        <w:t>（二）救助标准</w:t>
      </w:r>
    </w:p>
    <w:p>
      <w:pPr>
        <w:pStyle w:val="2"/>
        <w:keepNext w:val="0"/>
        <w:keepLines w:val="0"/>
        <w:widowControl/>
        <w:suppressLineNumbers w:val="0"/>
        <w:spacing w:line="315" w:lineRule="atLeast"/>
        <w:ind w:left="0" w:firstLine="420"/>
        <w:jc w:val="both"/>
      </w:pPr>
      <w:r>
        <w:t>县人民政府依据财力状况、本着应救尽救原则，符合康复救助条件的残疾儿童均纳入救助范围；0－－7周岁残疾儿童康复救助标准参照国家和自治区现行标准执行，8－－12周岁残疾儿童康复救助及残疾儿童康复期间监护人陪护救助标准根据救助资金实际情况适当救助。</w:t>
      </w:r>
    </w:p>
    <w:p>
      <w:pPr>
        <w:pStyle w:val="2"/>
        <w:keepNext w:val="0"/>
        <w:keepLines w:val="0"/>
        <w:widowControl/>
        <w:suppressLineNumbers w:val="0"/>
        <w:spacing w:line="315" w:lineRule="atLeast"/>
        <w:ind w:left="0" w:firstLine="420"/>
        <w:jc w:val="both"/>
      </w:pPr>
      <w:r>
        <w:t>三、工作流程</w:t>
      </w:r>
    </w:p>
    <w:p>
      <w:pPr>
        <w:pStyle w:val="2"/>
        <w:keepNext w:val="0"/>
        <w:keepLines w:val="0"/>
        <w:widowControl/>
        <w:suppressLineNumbers w:val="0"/>
        <w:spacing w:line="315" w:lineRule="atLeast"/>
        <w:ind w:left="0" w:firstLine="420"/>
        <w:jc w:val="both"/>
      </w:pPr>
      <w:r>
        <w:t>1、申请。残疾儿童监护人向户籍所在地（居住证发放地）村（社区）提出申请，填写《残疾儿童基本康复服务补助申请审批表》，提供《中华人民共和国残疾人证》及户口本、低保证复印件或建档立卡贫困户（儿童福利机构或特困人员供养）证明。监护人也可委托他人、社会组织、教育机构、社会救助经办机构等代为申请。</w:t>
      </w:r>
    </w:p>
    <w:p>
      <w:pPr>
        <w:pStyle w:val="2"/>
        <w:keepNext w:val="0"/>
        <w:keepLines w:val="0"/>
        <w:widowControl/>
        <w:suppressLineNumbers w:val="0"/>
        <w:spacing w:line="315" w:lineRule="atLeast"/>
        <w:ind w:left="0" w:firstLine="420"/>
        <w:jc w:val="both"/>
      </w:pPr>
      <w:r>
        <w:t>2、审核。村（社区）在1个工作日内完成初审，并将相关材料报乡镇（街道）残联审核。乡镇（街道）残联收到申报材料后，应在3个工作日内完成审核报县残联审批。县残联应在五个工作日内作出审核决定，并将审核结果书面通知申请人，对不符合条件的残疾儿童向申请人说明原因。</w:t>
      </w:r>
    </w:p>
    <w:p>
      <w:pPr>
        <w:pStyle w:val="2"/>
        <w:keepNext w:val="0"/>
        <w:keepLines w:val="0"/>
        <w:widowControl/>
        <w:suppressLineNumbers w:val="0"/>
        <w:spacing w:line="315" w:lineRule="atLeast"/>
        <w:ind w:left="0" w:firstLine="420"/>
        <w:jc w:val="both"/>
      </w:pPr>
      <w:r>
        <w:t>3、救助和定点康复机构。对符合条件的救助对象，由残疾儿童监护人自主选择到残联指定的定点康复机构接受康复服务；选择到异地残联确定的定点康复机构进行康复服务的残疾儿童，需经县残联审核同意并开据转介服务手续；不到残联等相关部门指定的定点康复机构进行康复的，残联不予救助，发生纠纷，后果自负。对残疾儿童康复救助实行区级档案管理，做到一户一档。</w:t>
      </w:r>
    </w:p>
    <w:p>
      <w:pPr>
        <w:pStyle w:val="2"/>
        <w:keepNext w:val="0"/>
        <w:keepLines w:val="0"/>
        <w:widowControl/>
        <w:suppressLineNumbers w:val="0"/>
        <w:spacing w:line="315" w:lineRule="atLeast"/>
        <w:ind w:left="0" w:firstLine="420"/>
        <w:jc w:val="both"/>
      </w:pPr>
      <w:r>
        <w:t>4、结算。在定点康复机构接受康复服务发生的费用，由县财政部门与定点康复机构直接结算。结算周期由县残联商同县财政部门确定。定点康复机构属于医疗保险定点医疗机构的，对已纳入医保报销范围的康复诊疗项目，先从医保报销，个人自付部分在按照规定由残疾儿童康复救助资金补贴，超出部分由残疾儿童家庭自行解决。</w:t>
      </w:r>
    </w:p>
    <w:p>
      <w:pPr>
        <w:pStyle w:val="2"/>
        <w:keepNext w:val="0"/>
        <w:keepLines w:val="0"/>
        <w:widowControl/>
        <w:suppressLineNumbers w:val="0"/>
        <w:spacing w:line="315" w:lineRule="atLeast"/>
        <w:ind w:left="0" w:firstLine="420"/>
        <w:jc w:val="both"/>
      </w:pPr>
      <w:r>
        <w:t>四、经费保障</w:t>
      </w:r>
    </w:p>
    <w:p>
      <w:pPr>
        <w:pStyle w:val="2"/>
        <w:keepNext w:val="0"/>
        <w:keepLines w:val="0"/>
        <w:widowControl/>
        <w:suppressLineNumbers w:val="0"/>
        <w:spacing w:line="315" w:lineRule="atLeast"/>
        <w:ind w:left="0" w:firstLine="420"/>
        <w:jc w:val="both"/>
      </w:pPr>
      <w:r>
        <w:t>县人民政府将残疾儿童康复救助资金纳入政府预算。在中央、自治区补助资金基础上，市和县政府按3：7比例安排财政预算，专项用于残疾儿童康复救助。</w:t>
      </w:r>
    </w:p>
    <w:p>
      <w:pPr>
        <w:pStyle w:val="2"/>
        <w:keepNext w:val="0"/>
        <w:keepLines w:val="0"/>
        <w:widowControl/>
        <w:suppressLineNumbers w:val="0"/>
        <w:spacing w:line="315" w:lineRule="atLeast"/>
        <w:ind w:left="0" w:firstLine="420"/>
        <w:jc w:val="both"/>
      </w:pPr>
      <w:r>
        <w:t>五、组织实施</w:t>
      </w:r>
    </w:p>
    <w:p>
      <w:pPr>
        <w:pStyle w:val="2"/>
        <w:keepNext w:val="0"/>
        <w:keepLines w:val="0"/>
        <w:widowControl/>
        <w:suppressLineNumbers w:val="0"/>
        <w:spacing w:line="315" w:lineRule="atLeast"/>
        <w:ind w:left="0" w:firstLine="420"/>
        <w:jc w:val="both"/>
      </w:pPr>
      <w:r>
        <w:t>（一）加强组织领导</w:t>
      </w:r>
    </w:p>
    <w:p>
      <w:pPr>
        <w:pStyle w:val="2"/>
        <w:keepNext w:val="0"/>
        <w:keepLines w:val="0"/>
        <w:widowControl/>
        <w:suppressLineNumbers w:val="0"/>
        <w:spacing w:line="315" w:lineRule="atLeast"/>
        <w:ind w:left="0" w:firstLine="420"/>
        <w:jc w:val="both"/>
      </w:pPr>
      <w:r>
        <w:t>残疾儿童康复救助工作实行政府负贵制，县政府成立由分管领导为组长，残联理事长为副组长，残联、教育、民政、财政、审计、医保、卫健、乡村振兴、税务等部门负责人为成员的工作领导小组，将残疾儿童康复救助工作列入重要议事日程，作为政府目标管理和绩效考核重要内容，建立健全工作协调机制。名有关部门要履职尽责、协作配合，加强工作街接和信息共享，深化“放管服”改革，切实提高便民服务水平。</w:t>
      </w:r>
    </w:p>
    <w:p>
      <w:pPr>
        <w:pStyle w:val="2"/>
        <w:keepNext w:val="0"/>
        <w:keepLines w:val="0"/>
        <w:widowControl/>
        <w:suppressLineNumbers w:val="0"/>
        <w:spacing w:line="315" w:lineRule="atLeast"/>
        <w:ind w:left="0" w:firstLine="420"/>
        <w:jc w:val="both"/>
      </w:pPr>
      <w:r>
        <w:t>（二）加强能力建设</w:t>
      </w:r>
    </w:p>
    <w:p>
      <w:pPr>
        <w:pStyle w:val="2"/>
        <w:keepNext w:val="0"/>
        <w:keepLines w:val="0"/>
        <w:widowControl/>
        <w:suppressLineNumbers w:val="0"/>
        <w:spacing w:line="315" w:lineRule="atLeast"/>
        <w:ind w:left="0" w:firstLine="420"/>
        <w:jc w:val="both"/>
      </w:pPr>
      <w:r>
        <w:t>县政府将康复机构设置纳入基本公共服务体系规划，支持社会力量投资康复机构建设，鼓励多种形式举办康复机构。加强康复人才教育培训和培养，不断提高康复服务从业人员能力素质。切实加强残疾儿童康复救助工作经办能力，确保事有人做、责有人负。推动建设残疾儿童康复救助服务管理综合信息平台，充分发挥村委会（社区）、基层医疗卫生机构，公益慈善组织和残疾人专职委员、社会工作者、志愿服务人员等社会力量作用，做好发现告知、协助申请、志愿服务等工作。健全多渠道筹资机制，鼓励、引导社会捐赠。</w:t>
      </w:r>
    </w:p>
    <w:p>
      <w:pPr>
        <w:pStyle w:val="2"/>
        <w:keepNext w:val="0"/>
        <w:keepLines w:val="0"/>
        <w:widowControl/>
        <w:suppressLineNumbers w:val="0"/>
        <w:spacing w:line="315" w:lineRule="atLeast"/>
        <w:ind w:left="0" w:firstLine="420"/>
        <w:jc w:val="both"/>
      </w:pPr>
      <w:r>
        <w:t>（三）明确部门职责</w:t>
      </w:r>
    </w:p>
    <w:p>
      <w:pPr>
        <w:pStyle w:val="2"/>
        <w:keepNext w:val="0"/>
        <w:keepLines w:val="0"/>
        <w:widowControl/>
        <w:suppressLineNumbers w:val="0"/>
        <w:spacing w:line="315" w:lineRule="atLeast"/>
        <w:ind w:left="0" w:firstLine="420"/>
        <w:jc w:val="both"/>
      </w:pPr>
      <w:r>
        <w:t>残联：牵头组织协调残疾儿童救助工作，做好救助对象的筛查统计，受理残疾儿童康复救助申请，组织实施救助工作。</w:t>
      </w:r>
    </w:p>
    <w:p>
      <w:pPr>
        <w:pStyle w:val="2"/>
        <w:keepNext w:val="0"/>
        <w:keepLines w:val="0"/>
        <w:widowControl/>
        <w:suppressLineNumbers w:val="0"/>
        <w:spacing w:line="315" w:lineRule="atLeast"/>
        <w:ind w:left="0" w:firstLine="420"/>
        <w:jc w:val="both"/>
      </w:pPr>
      <w:r>
        <w:t>财政部门：将残疾儿童康复救助资金列入当地财政预算，安排残疾儿童筛查和评估工作经费，并会同有关部门对残疾儿童康复救助资金使用管理情况进行监督检查。</w:t>
      </w:r>
    </w:p>
    <w:p>
      <w:pPr>
        <w:pStyle w:val="2"/>
        <w:keepNext w:val="0"/>
        <w:keepLines w:val="0"/>
        <w:widowControl/>
        <w:suppressLineNumbers w:val="0"/>
        <w:spacing w:line="315" w:lineRule="atLeast"/>
        <w:ind w:left="0" w:firstLine="420"/>
        <w:jc w:val="both"/>
      </w:pPr>
      <w:r>
        <w:t>教育部门：配合残联做好相关人员的培训，支持特殊教育学校开展学前残疾儿童教育，完善随班就读保障体系。</w:t>
      </w:r>
    </w:p>
    <w:p>
      <w:pPr>
        <w:pStyle w:val="2"/>
        <w:keepNext w:val="0"/>
        <w:keepLines w:val="0"/>
        <w:widowControl/>
        <w:suppressLineNumbers w:val="0"/>
        <w:spacing w:line="315" w:lineRule="atLeast"/>
        <w:ind w:left="0" w:firstLine="420"/>
        <w:jc w:val="both"/>
      </w:pPr>
      <w:r>
        <w:t>民政部门：配合成联做好救助审批相关信息的核对工作，落实好困难残疾儿童家庭的社会救助服务。</w:t>
      </w:r>
    </w:p>
    <w:p>
      <w:pPr>
        <w:pStyle w:val="2"/>
        <w:keepNext w:val="0"/>
        <w:keepLines w:val="0"/>
        <w:widowControl/>
        <w:suppressLineNumbers w:val="0"/>
        <w:spacing w:line="315" w:lineRule="atLeast"/>
        <w:ind w:left="0" w:firstLine="420"/>
        <w:jc w:val="both"/>
      </w:pPr>
      <w:r>
        <w:t>卫生健康部门：加强对康复医疗机构的管理和指导，推进残疾人家庭医生签约服务，强化信息共享，与残联共同做好残疾儿童筛查和康复等宣传工作。</w:t>
      </w:r>
    </w:p>
    <w:p>
      <w:pPr>
        <w:pStyle w:val="2"/>
        <w:keepNext w:val="0"/>
        <w:keepLines w:val="0"/>
        <w:widowControl/>
        <w:suppressLineNumbers w:val="0"/>
        <w:spacing w:line="315" w:lineRule="atLeast"/>
        <w:ind w:left="0" w:firstLine="420"/>
        <w:jc w:val="both"/>
      </w:pPr>
      <w:r>
        <w:t>医疗保障部门：按规定将残疾儿童医疗康复项目纳入城乡居民医疗保险支出范围，并简化报销程序。</w:t>
      </w:r>
    </w:p>
    <w:p>
      <w:pPr>
        <w:pStyle w:val="2"/>
        <w:keepNext w:val="0"/>
        <w:keepLines w:val="0"/>
        <w:widowControl/>
        <w:suppressLineNumbers w:val="0"/>
        <w:spacing w:line="315" w:lineRule="atLeast"/>
        <w:ind w:left="0" w:firstLine="420"/>
        <w:jc w:val="both"/>
      </w:pPr>
      <w:r>
        <w:t>审计部门：加强对残疾儿童康复救助资金管理使用情况的监督检查，防止发生挤占、挪用、套取等违法违规现象。</w:t>
      </w:r>
    </w:p>
    <w:p>
      <w:pPr>
        <w:pStyle w:val="2"/>
        <w:keepNext w:val="0"/>
        <w:keepLines w:val="0"/>
        <w:widowControl/>
        <w:suppressLineNumbers w:val="0"/>
        <w:spacing w:line="315" w:lineRule="atLeast"/>
        <w:ind w:left="0" w:firstLine="420"/>
        <w:jc w:val="both"/>
      </w:pPr>
      <w:r>
        <w:t>乡村振兴部门：提供建档立卡贫困家庭残疾儿童有关信息，协助残联做好信息比对工作。</w:t>
      </w:r>
    </w:p>
    <w:p>
      <w:pPr>
        <w:pStyle w:val="2"/>
        <w:keepNext w:val="0"/>
        <w:keepLines w:val="0"/>
        <w:widowControl/>
        <w:suppressLineNumbers w:val="0"/>
        <w:spacing w:line="315" w:lineRule="atLeast"/>
        <w:ind w:left="0" w:firstLine="420"/>
        <w:jc w:val="both"/>
      </w:pPr>
      <w:r>
        <w:t>税务部门：协助残联加大残保金征缴力度，强化扩面征缴，确保应收尽收，要加大对漏缴、逃避行为的惩戒力度。</w:t>
      </w:r>
    </w:p>
    <w:p>
      <w:pPr>
        <w:pStyle w:val="2"/>
        <w:keepNext w:val="0"/>
        <w:keepLines w:val="0"/>
        <w:widowControl/>
        <w:suppressLineNumbers w:val="0"/>
        <w:spacing w:line="315" w:lineRule="atLeast"/>
        <w:ind w:left="0" w:firstLine="420"/>
        <w:jc w:val="both"/>
      </w:pPr>
      <w:r>
        <w:t>（四）加强宣传动员</w:t>
      </w:r>
    </w:p>
    <w:p>
      <w:pPr>
        <w:pStyle w:val="2"/>
        <w:keepNext w:val="0"/>
        <w:keepLines w:val="0"/>
        <w:widowControl/>
        <w:suppressLineNumbers w:val="0"/>
        <w:spacing w:line="315" w:lineRule="atLeast"/>
        <w:ind w:left="0" w:firstLine="420"/>
        <w:jc w:val="both"/>
      </w:pPr>
      <w:r>
        <w:t>各有关部门要充分运用传统媒体、新媒体等多种形式大力开展残疾儿童康复救助制度政策解读和宣传，让社会各界广泛了解党和政府的爱民之心、惠民之举，帮助残疾儿童监护人准确知晓残疾儿童康复救助制度有关内容，了解基本申请程序和要求。积极引导全社会强化残疾预防和康复意识，营造关心、支持残疾儿童康复服务工作的良好社会环境。</w:t>
      </w:r>
    </w:p>
    <w:p>
      <w:pPr>
        <w:pStyle w:val="2"/>
        <w:keepNext w:val="0"/>
        <w:keepLines w:val="0"/>
        <w:widowControl/>
        <w:suppressLineNumbers w:val="0"/>
        <w:spacing w:line="315" w:lineRule="atLeast"/>
        <w:ind w:left="0" w:firstLine="420"/>
        <w:jc w:val="both"/>
      </w:pPr>
      <w:r>
        <w:t>（五）本办法自印发之日起实施。之前制定的《林西县残疾儿童康复救助制度实施方案》（林政发〔2020〕76号）同时废止。</w:t>
      </w:r>
    </w:p>
    <w:p>
      <w:pPr>
        <w:pStyle w:val="2"/>
        <w:keepNext w:val="0"/>
        <w:keepLines w:val="0"/>
        <w:widowControl/>
        <w:suppressLineNumbers w:val="0"/>
        <w:spacing w:line="315" w:lineRule="atLeast"/>
        <w:ind w:left="0" w:firstLine="420"/>
        <w:jc w:val="both"/>
      </w:pPr>
      <w:r>
        <w:t>附件：1．林西县残疾儿童康复救助工作领导小组</w:t>
      </w:r>
    </w:p>
    <w:p>
      <w:pPr>
        <w:pStyle w:val="2"/>
        <w:keepNext w:val="0"/>
        <w:keepLines w:val="0"/>
        <w:widowControl/>
        <w:suppressLineNumbers w:val="0"/>
        <w:spacing w:line="315" w:lineRule="atLeast"/>
        <w:ind w:left="0" w:firstLine="420"/>
        <w:jc w:val="both"/>
      </w:pPr>
      <w:r>
        <w:t>2．残疾儿童基本康复服务项目及救助标准</w:t>
      </w:r>
    </w:p>
    <w:p>
      <w:pPr>
        <w:pStyle w:val="2"/>
        <w:keepNext w:val="0"/>
        <w:keepLines w:val="0"/>
        <w:widowControl/>
        <w:suppressLineNumbers w:val="0"/>
        <w:spacing w:line="315" w:lineRule="atLeast"/>
        <w:ind w:left="0" w:firstLine="420"/>
        <w:jc w:val="both"/>
      </w:pPr>
      <w:r>
        <w:t>3．残疾人精准康复服务补助申请审批表</w:t>
      </w:r>
    </w:p>
    <w:p>
      <w:pPr>
        <w:pStyle w:val="2"/>
        <w:keepNext w:val="0"/>
        <w:keepLines w:val="0"/>
        <w:widowControl/>
        <w:suppressLineNumbers w:val="0"/>
        <w:spacing w:line="315" w:lineRule="atLeast"/>
        <w:ind w:left="0" w:firstLine="420"/>
        <w:jc w:val="both"/>
      </w:pPr>
      <w:r>
        <w:t>附件1：</w:t>
      </w:r>
    </w:p>
    <w:p>
      <w:pPr>
        <w:pStyle w:val="2"/>
        <w:keepNext w:val="0"/>
        <w:keepLines w:val="0"/>
        <w:widowControl/>
        <w:suppressLineNumbers w:val="0"/>
        <w:spacing w:line="315" w:lineRule="atLeast"/>
        <w:ind w:left="0" w:firstLine="420"/>
        <w:jc w:val="both"/>
      </w:pPr>
      <w:r>
        <w:t>林西县残疾儿童康复救助工作领导小组</w:t>
      </w:r>
    </w:p>
    <w:p>
      <w:pPr>
        <w:pStyle w:val="2"/>
        <w:keepNext w:val="0"/>
        <w:keepLines w:val="0"/>
        <w:widowControl/>
        <w:suppressLineNumbers w:val="0"/>
        <w:spacing w:line="315" w:lineRule="atLeast"/>
        <w:ind w:left="0" w:firstLine="420"/>
        <w:jc w:val="both"/>
      </w:pPr>
      <w:r>
        <w:t>组长：刘威力县政府副县长</w:t>
      </w:r>
    </w:p>
    <w:p>
      <w:pPr>
        <w:pStyle w:val="2"/>
        <w:keepNext w:val="0"/>
        <w:keepLines w:val="0"/>
        <w:widowControl/>
        <w:suppressLineNumbers w:val="0"/>
        <w:spacing w:line="315" w:lineRule="atLeast"/>
        <w:ind w:left="0" w:firstLine="420"/>
        <w:jc w:val="both"/>
      </w:pPr>
      <w:r>
        <w:t>副组长：车广智县残联理事长</w:t>
      </w:r>
    </w:p>
    <w:p>
      <w:pPr>
        <w:pStyle w:val="2"/>
        <w:keepNext w:val="0"/>
        <w:keepLines w:val="0"/>
        <w:widowControl/>
        <w:suppressLineNumbers w:val="0"/>
        <w:spacing w:line="315" w:lineRule="atLeast"/>
        <w:ind w:left="0" w:firstLine="420"/>
        <w:jc w:val="both"/>
      </w:pPr>
      <w:r>
        <w:t>成员：刘峥县政府办副主任</w:t>
      </w:r>
    </w:p>
    <w:p>
      <w:pPr>
        <w:pStyle w:val="2"/>
        <w:keepNext w:val="0"/>
        <w:keepLines w:val="0"/>
        <w:widowControl/>
        <w:suppressLineNumbers w:val="0"/>
        <w:spacing w:line="315" w:lineRule="atLeast"/>
        <w:ind w:left="0" w:firstLine="420"/>
        <w:jc w:val="both"/>
      </w:pPr>
      <w:r>
        <w:t>姚国栋县财政局副局长</w:t>
      </w:r>
    </w:p>
    <w:p>
      <w:pPr>
        <w:pStyle w:val="2"/>
        <w:keepNext w:val="0"/>
        <w:keepLines w:val="0"/>
        <w:widowControl/>
        <w:suppressLineNumbers w:val="0"/>
        <w:spacing w:line="315" w:lineRule="atLeast"/>
        <w:ind w:left="0" w:firstLine="420"/>
        <w:jc w:val="both"/>
      </w:pPr>
      <w:r>
        <w:t>藏成岩县教育局副局长</w:t>
      </w:r>
    </w:p>
    <w:p>
      <w:pPr>
        <w:pStyle w:val="2"/>
        <w:keepNext w:val="0"/>
        <w:keepLines w:val="0"/>
        <w:widowControl/>
        <w:suppressLineNumbers w:val="0"/>
        <w:spacing w:line="315" w:lineRule="atLeast"/>
        <w:ind w:left="0" w:firstLine="420"/>
        <w:jc w:val="both"/>
      </w:pPr>
      <w:r>
        <w:t>张伟县民政局副局长</w:t>
      </w:r>
    </w:p>
    <w:p>
      <w:pPr>
        <w:pStyle w:val="2"/>
        <w:keepNext w:val="0"/>
        <w:keepLines w:val="0"/>
        <w:widowControl/>
        <w:suppressLineNumbers w:val="0"/>
        <w:spacing w:line="315" w:lineRule="atLeast"/>
        <w:ind w:left="0" w:firstLine="420"/>
        <w:jc w:val="both"/>
      </w:pPr>
      <w:r>
        <w:t>孙永学县卫健委副主任</w:t>
      </w:r>
    </w:p>
    <w:p>
      <w:pPr>
        <w:pStyle w:val="2"/>
        <w:keepNext w:val="0"/>
        <w:keepLines w:val="0"/>
        <w:widowControl/>
        <w:suppressLineNumbers w:val="0"/>
        <w:spacing w:line="315" w:lineRule="atLeast"/>
        <w:ind w:left="0" w:firstLine="420"/>
        <w:jc w:val="both"/>
      </w:pPr>
      <w:r>
        <w:t>杨晟县医疗保险服务中心主任</w:t>
      </w:r>
    </w:p>
    <w:p>
      <w:pPr>
        <w:pStyle w:val="2"/>
        <w:keepNext w:val="0"/>
        <w:keepLines w:val="0"/>
        <w:widowControl/>
        <w:suppressLineNumbers w:val="0"/>
        <w:spacing w:line="315" w:lineRule="atLeast"/>
        <w:ind w:left="0" w:firstLine="420"/>
        <w:jc w:val="both"/>
      </w:pPr>
      <w:r>
        <w:t>张继玲县审计局副局长</w:t>
      </w:r>
    </w:p>
    <w:p>
      <w:pPr>
        <w:pStyle w:val="2"/>
        <w:keepNext w:val="0"/>
        <w:keepLines w:val="0"/>
        <w:widowControl/>
        <w:suppressLineNumbers w:val="0"/>
        <w:spacing w:line="315" w:lineRule="atLeast"/>
        <w:ind w:left="0" w:firstLine="420"/>
        <w:jc w:val="both"/>
      </w:pPr>
      <w:r>
        <w:t>杨晓娟县乡村振兴局副局长</w:t>
      </w:r>
    </w:p>
    <w:p>
      <w:pPr>
        <w:pStyle w:val="2"/>
        <w:keepNext w:val="0"/>
        <w:keepLines w:val="0"/>
        <w:widowControl/>
        <w:suppressLineNumbers w:val="0"/>
        <w:spacing w:line="315" w:lineRule="atLeast"/>
        <w:ind w:left="0" w:firstLine="420"/>
        <w:jc w:val="both"/>
      </w:pPr>
      <w:r>
        <w:t>李莹县税务局副局长</w:t>
      </w:r>
    </w:p>
    <w:p>
      <w:pPr>
        <w:pStyle w:val="2"/>
        <w:keepNext w:val="0"/>
        <w:keepLines w:val="0"/>
        <w:widowControl/>
        <w:suppressLineNumbers w:val="0"/>
        <w:spacing w:line="315" w:lineRule="atLeast"/>
        <w:ind w:left="0" w:firstLine="420"/>
        <w:jc w:val="both"/>
      </w:pPr>
      <w:r>
        <w:t>领导小组下设办公室，办公室设在县残联，办公室主任由车广智兼任，负责统筹具体工作的开展。</w:t>
      </w:r>
    </w:p>
    <w:p>
      <w:pPr>
        <w:pStyle w:val="2"/>
        <w:keepNext w:val="0"/>
        <w:keepLines w:val="0"/>
        <w:widowControl/>
        <w:suppressLineNumbers w:val="0"/>
        <w:spacing w:line="315" w:lineRule="atLeast"/>
        <w:ind w:left="0" w:firstLine="420"/>
        <w:jc w:val="both"/>
      </w:pPr>
      <w:r>
        <w:t>附件2：</w:t>
      </w:r>
    </w:p>
    <w:p>
      <w:pPr>
        <w:pStyle w:val="2"/>
        <w:keepNext w:val="0"/>
        <w:keepLines w:val="0"/>
        <w:widowControl/>
        <w:suppressLineNumbers w:val="0"/>
        <w:spacing w:line="315" w:lineRule="atLeast"/>
        <w:ind w:left="0" w:firstLine="420"/>
        <w:jc w:val="both"/>
      </w:pPr>
      <w:r>
        <w:t>林西县残疾儿童基本康复服务项目及补助标准</w:t>
      </w:r>
    </w:p>
    <w:tbl>
      <w:tblPr>
        <w:tblW w:w="11655"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964"/>
        <w:gridCol w:w="1703"/>
        <w:gridCol w:w="2298"/>
        <w:gridCol w:w="4350"/>
        <w:gridCol w:w="234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70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序号</w:t>
            </w:r>
          </w:p>
        </w:tc>
        <w:tc>
          <w:tcPr>
            <w:tcW w:w="12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服务对象</w:t>
            </w:r>
          </w:p>
        </w:tc>
        <w:tc>
          <w:tcPr>
            <w:tcW w:w="16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服务项目</w:t>
            </w:r>
          </w:p>
        </w:tc>
        <w:tc>
          <w:tcPr>
            <w:tcW w:w="31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服务内容</w:t>
            </w:r>
          </w:p>
        </w:tc>
        <w:tc>
          <w:tcPr>
            <w:tcW w:w="171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补助标准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70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w:t>
            </w:r>
          </w:p>
        </w:tc>
        <w:tc>
          <w:tcPr>
            <w:tcW w:w="124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低视力儿童</w:t>
            </w:r>
          </w:p>
        </w:tc>
        <w:tc>
          <w:tcPr>
            <w:tcW w:w="16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辅助器具适配</w:t>
            </w:r>
          </w:p>
        </w:tc>
        <w:tc>
          <w:tcPr>
            <w:tcW w:w="31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基本型运距离助视器、近距离助视器；助视器适应性训练</w:t>
            </w:r>
          </w:p>
        </w:tc>
        <w:tc>
          <w:tcPr>
            <w:tcW w:w="171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0.2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70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rPr>
                <w:rFonts w:hint="eastAsia" w:ascii="宋体"/>
                <w:sz w:val="24"/>
                <w:szCs w:val="24"/>
              </w:rPr>
            </w:pPr>
          </w:p>
        </w:tc>
        <w:tc>
          <w:tcPr>
            <w:tcW w:w="124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rPr>
                <w:rFonts w:hint="eastAsia" w:ascii="宋体"/>
                <w:sz w:val="24"/>
                <w:szCs w:val="24"/>
              </w:rPr>
            </w:pPr>
          </w:p>
        </w:tc>
        <w:tc>
          <w:tcPr>
            <w:tcW w:w="16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视功能训练</w:t>
            </w:r>
          </w:p>
        </w:tc>
        <w:tc>
          <w:tcPr>
            <w:tcW w:w="31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功能评估：视觉基本技能训练（含固定注视、定位注视、视觉跟踪与追踪、视觉搜寻训练）。</w:t>
            </w:r>
          </w:p>
        </w:tc>
        <w:tc>
          <w:tcPr>
            <w:tcW w:w="171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0.2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70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w:t>
            </w:r>
          </w:p>
        </w:tc>
        <w:tc>
          <w:tcPr>
            <w:tcW w:w="124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听力言语残疾儿童</w:t>
            </w:r>
          </w:p>
        </w:tc>
        <w:tc>
          <w:tcPr>
            <w:tcW w:w="16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人工耳蜗</w:t>
            </w:r>
          </w:p>
        </w:tc>
        <w:tc>
          <w:tcPr>
            <w:tcW w:w="31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人工耳蜗植入、调机、听觉言语功能训练，标准参见《人工耳蜗植入工作指南（2013年版）》（中华医学会编著）。</w:t>
            </w:r>
          </w:p>
        </w:tc>
        <w:tc>
          <w:tcPr>
            <w:tcW w:w="171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8.85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70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rPr>
                <w:rFonts w:hint="eastAsia" w:ascii="宋体"/>
                <w:sz w:val="24"/>
                <w:szCs w:val="24"/>
              </w:rPr>
            </w:pPr>
          </w:p>
        </w:tc>
        <w:tc>
          <w:tcPr>
            <w:tcW w:w="124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rPr>
                <w:rFonts w:hint="eastAsia" w:ascii="宋体"/>
                <w:sz w:val="24"/>
                <w:szCs w:val="24"/>
              </w:rPr>
            </w:pPr>
          </w:p>
        </w:tc>
        <w:tc>
          <w:tcPr>
            <w:tcW w:w="16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助听器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tc>
        <w:tc>
          <w:tcPr>
            <w:tcW w:w="31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助听器配戴、调试、听觉言语功能</w:t>
            </w:r>
          </w:p>
        </w:tc>
        <w:tc>
          <w:tcPr>
            <w:tcW w:w="171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1.92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70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3</w:t>
            </w:r>
          </w:p>
        </w:tc>
        <w:tc>
          <w:tcPr>
            <w:tcW w:w="124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肢体残疾儿童</w:t>
            </w:r>
          </w:p>
        </w:tc>
        <w:tc>
          <w:tcPr>
            <w:tcW w:w="16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矫治手术及训练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tc>
        <w:tc>
          <w:tcPr>
            <w:tcW w:w="31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先天性马蹄内翻足等足畸形、小儿麻痹后遗症、脑瘫导致严重痉挛、肌腱挛缩、关节畸形及脱位、脊柱裂导致下肢崎形等矫治手术。标准参见《临床诊疗指南一小儿外科学分册》（中华医学会编著，人民卫生出版社）、《临床技术操作规范一小儿外科学分册》（中华医学会编著，人民军医出版社）</w:t>
            </w:r>
          </w:p>
        </w:tc>
        <w:tc>
          <w:tcPr>
            <w:tcW w:w="171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1.72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70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rPr>
                <w:rFonts w:hint="eastAsia" w:ascii="宋体"/>
                <w:sz w:val="24"/>
                <w:szCs w:val="24"/>
              </w:rPr>
            </w:pPr>
          </w:p>
        </w:tc>
        <w:tc>
          <w:tcPr>
            <w:tcW w:w="124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rPr>
                <w:rFonts w:hint="eastAsia" w:ascii="宋体"/>
                <w:sz w:val="24"/>
                <w:szCs w:val="24"/>
              </w:rPr>
            </w:pPr>
          </w:p>
        </w:tc>
        <w:tc>
          <w:tcPr>
            <w:tcW w:w="16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辅助器具适配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tc>
        <w:tc>
          <w:tcPr>
            <w:tcW w:w="31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根据评估结果选择适配基本型假肢、矫形器、轮椅、助行器具、坐姿椅、站立架等辅助器具。</w:t>
            </w:r>
          </w:p>
        </w:tc>
        <w:tc>
          <w:tcPr>
            <w:tcW w:w="171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0.12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70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rPr>
                <w:rFonts w:hint="eastAsia" w:ascii="宋体"/>
                <w:sz w:val="24"/>
                <w:szCs w:val="24"/>
              </w:rPr>
            </w:pPr>
          </w:p>
        </w:tc>
        <w:tc>
          <w:tcPr>
            <w:tcW w:w="124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rPr>
                <w:rFonts w:hint="eastAsia" w:ascii="宋体"/>
                <w:sz w:val="24"/>
                <w:szCs w:val="24"/>
              </w:rPr>
            </w:pPr>
          </w:p>
        </w:tc>
        <w:tc>
          <w:tcPr>
            <w:tcW w:w="16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运动及适应训练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tc>
        <w:tc>
          <w:tcPr>
            <w:tcW w:w="31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功能评估（含运动功能、语言、日常生活、社会参与能力等）；康复训练，包括维持关节活动度、增强肌力、言语训练、日常生活能力训练、社会参与能力训练等</w:t>
            </w:r>
          </w:p>
        </w:tc>
        <w:tc>
          <w:tcPr>
            <w:tcW w:w="171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70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4</w:t>
            </w:r>
          </w:p>
        </w:tc>
        <w:tc>
          <w:tcPr>
            <w:tcW w:w="12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智力残疾儿童</w:t>
            </w:r>
          </w:p>
        </w:tc>
        <w:tc>
          <w:tcPr>
            <w:tcW w:w="16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认知及适应训练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tc>
        <w:tc>
          <w:tcPr>
            <w:tcW w:w="31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功能评估（含认知、生活自理和社会适应能力等）；康复训练，包括认知、生活自理和社会适应能力训练等。</w:t>
            </w:r>
          </w:p>
        </w:tc>
        <w:tc>
          <w:tcPr>
            <w:tcW w:w="171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70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tc>
        <w:tc>
          <w:tcPr>
            <w:tcW w:w="12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孤独症儿童</w:t>
            </w:r>
          </w:p>
        </w:tc>
        <w:tc>
          <w:tcPr>
            <w:tcW w:w="16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沟通及适应训练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tc>
        <w:tc>
          <w:tcPr>
            <w:tcW w:w="31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功能评估（含言语沟通、社交能力、生活自理能力等）；康复训练，包括言语沟通、社交能力、生活自理能力等。</w:t>
            </w:r>
          </w:p>
        </w:tc>
        <w:tc>
          <w:tcPr>
            <w:tcW w:w="171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1.5</w:t>
            </w:r>
          </w:p>
        </w:tc>
      </w:tr>
    </w:tbl>
    <w:p>
      <w:pPr>
        <w:pStyle w:val="2"/>
        <w:keepNext w:val="0"/>
        <w:keepLines w:val="0"/>
        <w:widowControl/>
        <w:suppressLineNumbers w:val="0"/>
        <w:spacing w:line="315" w:lineRule="atLeast"/>
        <w:ind w:left="0" w:firstLine="420"/>
        <w:jc w:val="both"/>
      </w:pPr>
      <w:r>
        <w:t>附件3：</w:t>
      </w:r>
    </w:p>
    <w:p>
      <w:pPr>
        <w:pStyle w:val="2"/>
        <w:keepNext w:val="0"/>
        <w:keepLines w:val="0"/>
        <w:widowControl/>
        <w:suppressLineNumbers w:val="0"/>
        <w:spacing w:line="315" w:lineRule="atLeast"/>
        <w:ind w:left="0" w:firstLine="420"/>
        <w:jc w:val="both"/>
      </w:pPr>
      <w:r>
        <w:t>残疾儿童基本精准康复服务补助申请审批表</w:t>
      </w:r>
    </w:p>
    <w:p>
      <w:pPr>
        <w:pStyle w:val="2"/>
        <w:keepNext w:val="0"/>
        <w:keepLines w:val="0"/>
        <w:widowControl/>
        <w:suppressLineNumbers w:val="0"/>
        <w:spacing w:line="315" w:lineRule="atLeast"/>
        <w:ind w:left="0" w:firstLine="420"/>
        <w:jc w:val="both"/>
      </w:pPr>
      <w:r>
        <w:t>（　　　　　　　年度）</w:t>
      </w:r>
    </w:p>
    <w:tbl>
      <w:tblPr>
        <w:tblW w:w="11655"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1938"/>
        <w:gridCol w:w="2323"/>
        <w:gridCol w:w="922"/>
        <w:gridCol w:w="826"/>
        <w:gridCol w:w="1536"/>
        <w:gridCol w:w="58"/>
        <w:gridCol w:w="1613"/>
        <w:gridCol w:w="243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151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姓名</w:t>
            </w:r>
          </w:p>
        </w:tc>
        <w:tc>
          <w:tcPr>
            <w:tcW w:w="181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keepNext w:val="0"/>
              <w:keepLines w:val="0"/>
              <w:widowControl/>
              <w:suppressLineNumbers w:val="0"/>
              <w:wordWrap w:val="0"/>
              <w:jc w:val="left"/>
            </w:pPr>
          </w:p>
        </w:tc>
        <w:tc>
          <w:tcPr>
            <w:tcW w:w="72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性别</w:t>
            </w:r>
          </w:p>
        </w:tc>
        <w:tc>
          <w:tcPr>
            <w:tcW w:w="6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keepNext w:val="0"/>
              <w:keepLines w:val="0"/>
              <w:widowControl/>
              <w:suppressLineNumbers w:val="0"/>
              <w:wordWrap w:val="0"/>
              <w:jc w:val="left"/>
            </w:pPr>
          </w:p>
        </w:tc>
        <w:tc>
          <w:tcPr>
            <w:tcW w:w="1245"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出生年月</w:t>
            </w:r>
          </w:p>
        </w:tc>
        <w:tc>
          <w:tcPr>
            <w:tcW w:w="12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keepNext w:val="0"/>
              <w:keepLines w:val="0"/>
              <w:widowControl/>
              <w:suppressLineNumbers w:val="0"/>
              <w:wordWrap w:val="0"/>
              <w:jc w:val="left"/>
            </w:pPr>
          </w:p>
        </w:tc>
        <w:tc>
          <w:tcPr>
            <w:tcW w:w="190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2寸照片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151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姓名身份证号或残疾人证号（持证必填）</w:t>
            </w:r>
          </w:p>
        </w:tc>
        <w:tc>
          <w:tcPr>
            <w:tcW w:w="5685" w:type="dxa"/>
            <w:gridSpan w:val="6"/>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keepNext w:val="0"/>
              <w:keepLines w:val="0"/>
              <w:widowControl/>
              <w:suppressLineNumbers w:val="0"/>
              <w:wordWrap w:val="0"/>
              <w:jc w:val="left"/>
            </w:pPr>
          </w:p>
        </w:tc>
        <w:tc>
          <w:tcPr>
            <w:tcW w:w="190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151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残疾类别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tc>
        <w:tc>
          <w:tcPr>
            <w:tcW w:w="5685" w:type="dxa"/>
            <w:gridSpan w:val="6"/>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视力口听力口肢体口智力口精神口（多重残疾可多选）</w:t>
            </w:r>
          </w:p>
        </w:tc>
        <w:tc>
          <w:tcPr>
            <w:tcW w:w="190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151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残疾等级</w:t>
            </w:r>
          </w:p>
        </w:tc>
        <w:tc>
          <w:tcPr>
            <w:tcW w:w="5685" w:type="dxa"/>
            <w:gridSpan w:val="6"/>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一级口二级口三级口四级口未定级口</w:t>
            </w:r>
          </w:p>
        </w:tc>
        <w:tc>
          <w:tcPr>
            <w:tcW w:w="190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151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家庭住址</w:t>
            </w:r>
          </w:p>
        </w:tc>
        <w:tc>
          <w:tcPr>
            <w:tcW w:w="181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keepNext w:val="0"/>
              <w:keepLines w:val="0"/>
              <w:widowControl/>
              <w:suppressLineNumbers w:val="0"/>
              <w:wordWrap w:val="0"/>
              <w:jc w:val="left"/>
            </w:pPr>
          </w:p>
        </w:tc>
        <w:tc>
          <w:tcPr>
            <w:tcW w:w="1365"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监护人姓名</w:t>
            </w:r>
          </w:p>
        </w:tc>
        <w:tc>
          <w:tcPr>
            <w:tcW w:w="120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keepNext w:val="0"/>
              <w:keepLines w:val="0"/>
              <w:widowControl/>
              <w:suppressLineNumbers w:val="0"/>
              <w:wordWrap w:val="0"/>
              <w:jc w:val="left"/>
            </w:pPr>
          </w:p>
        </w:tc>
        <w:tc>
          <w:tcPr>
            <w:tcW w:w="1305"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tc>
        <w:tc>
          <w:tcPr>
            <w:tcW w:w="190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151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家庭经济状况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tc>
        <w:tc>
          <w:tcPr>
            <w:tcW w:w="4380" w:type="dxa"/>
            <w:gridSpan w:val="4"/>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口家庭人均收入低于当地城乡居民最低生活保障线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口家庭经济困难</w:t>
            </w:r>
          </w:p>
        </w:tc>
        <w:tc>
          <w:tcPr>
            <w:tcW w:w="1305"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户口类别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tc>
        <w:tc>
          <w:tcPr>
            <w:tcW w:w="190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口农业户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口非农业户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151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享受医疗保险情况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tc>
        <w:tc>
          <w:tcPr>
            <w:tcW w:w="7590" w:type="dxa"/>
            <w:gridSpan w:val="7"/>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口享受城镇职工基本医疗保险　　　口享受城乡居民基本医疗保险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口享受医疗救助　　　口享受其他保险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口无医疗保险</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151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康复需求项目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tc>
        <w:tc>
          <w:tcPr>
            <w:tcW w:w="7590" w:type="dxa"/>
            <w:gridSpan w:val="7"/>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（附评估机构出具的“康复需求评估意见”）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151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残疾人或监护人申请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tc>
        <w:tc>
          <w:tcPr>
            <w:tcW w:w="7590" w:type="dxa"/>
            <w:gridSpan w:val="7"/>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申请人　：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年月日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151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社区（村）委会意见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tc>
        <w:tc>
          <w:tcPr>
            <w:tcW w:w="7590" w:type="dxa"/>
            <w:gridSpan w:val="7"/>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审核人：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年月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151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乡镇（街道）政府意见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tc>
        <w:tc>
          <w:tcPr>
            <w:tcW w:w="7590" w:type="dxa"/>
            <w:gridSpan w:val="7"/>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　审核人：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年月日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151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县残联审批意见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tc>
        <w:tc>
          <w:tcPr>
            <w:tcW w:w="7590" w:type="dxa"/>
            <w:gridSpan w:val="7"/>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　审核人：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年　　　月日</w:t>
            </w:r>
          </w:p>
        </w:tc>
      </w:tr>
    </w:tbl>
    <w:p>
      <w:pPr>
        <w:pStyle w:val="2"/>
        <w:keepNext w:val="0"/>
        <w:keepLines w:val="0"/>
        <w:widowControl/>
        <w:suppressLineNumbers w:val="0"/>
        <w:spacing w:line="315" w:lineRule="atLeast"/>
        <w:ind w:left="0" w:firstLine="420"/>
        <w:jc w:val="both"/>
      </w:pPr>
      <w:r>
        <w:t>填表说明：</w:t>
      </w:r>
    </w:p>
    <w:p>
      <w:pPr>
        <w:pStyle w:val="2"/>
        <w:keepNext w:val="0"/>
        <w:keepLines w:val="0"/>
        <w:widowControl/>
        <w:suppressLineNumbers w:val="0"/>
        <w:spacing w:line="315" w:lineRule="atLeast"/>
        <w:ind w:left="0" w:firstLine="420"/>
        <w:jc w:val="both"/>
      </w:pPr>
      <w:r>
        <w:t>1．　此表由残疾人或其监护人填写，经村（社区）康复协理员逐级审核上报至县残联，由县审批并留存。</w:t>
      </w:r>
    </w:p>
    <w:p>
      <w:pPr>
        <w:pStyle w:val="2"/>
        <w:keepNext w:val="0"/>
        <w:keepLines w:val="0"/>
        <w:widowControl/>
        <w:suppressLineNumbers w:val="0"/>
        <w:spacing w:line="315" w:lineRule="atLeast"/>
        <w:ind w:left="0" w:firstLine="420"/>
        <w:jc w:val="both"/>
      </w:pPr>
      <w:r>
        <w:t>2．　“康复需求项目”栏依据评估机构出具的“康复需求评估意见”填写，评估机构出具的“康复需求评估意见”须加盖评估机构公章。</w:t>
      </w:r>
    </w:p>
    <w:p>
      <w:pPr>
        <w:pStyle w:val="2"/>
        <w:keepNext w:val="0"/>
        <w:keepLines w:val="0"/>
        <w:widowControl/>
        <w:suppressLineNumbers w:val="0"/>
        <w:spacing w:line="315" w:lineRule="atLeast"/>
        <w:ind w:left="0" w:firstLine="420"/>
        <w:jc w:val="both"/>
      </w:pPr>
      <w:r>
        <w:t>3、此表连同患儿疾病诊断书（复印件）、两张2寸彩色照片、患儿残疾证（复印件）、低保证复印件、建档立卡贫困户证明、监护人和患儿身份证（户口本）复印件一起申报审核。</w:t>
      </w:r>
    </w:p>
    <w:p>
      <w:pPr>
        <w:pStyle w:val="2"/>
        <w:keepNext w:val="0"/>
        <w:keepLines w:val="0"/>
        <w:widowControl/>
        <w:suppressLineNumbers w:val="0"/>
        <w:spacing w:line="315" w:lineRule="atLeast"/>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MzUyZTNmYTE5ZmQxYjllYmQ3NjljZjRkN2E4ODYifQ=="/>
  </w:docVars>
  <w:rsids>
    <w:rsidRoot w:val="034540C3"/>
    <w:rsid w:val="03454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2023-11-09T07:27:00Z</dcterms:created>
  <dc:creator>Administrator</dc:creator>
  <cp:lastModifiedBy>Administrator</cp:lastModifiedBy>
  <dcterms:modified xsi:type="dcterms:W3CDTF">2023-11-09T07:27:40Z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46CCCB73076449F99EF443537711C633_11</vt:lpwstr>
  </property>
</Properties>
</file>