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第二轮自治区生态环境保护督察</w:t>
      </w:r>
    </w:p>
    <w:p w14:paraId="0C8B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第6项整改任务完成情况表</w:t>
      </w:r>
    </w:p>
    <w:tbl>
      <w:tblPr>
        <w:tblStyle w:val="3"/>
        <w:tblW w:w="90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88"/>
      </w:tblGrid>
      <w:tr w14:paraId="3076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1951" w:type="dxa"/>
            <w:noWrap w:val="0"/>
            <w:vAlign w:val="center"/>
          </w:tcPr>
          <w:p w14:paraId="657CBB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7088" w:type="dxa"/>
            <w:noWrap w:val="0"/>
            <w:vAlign w:val="center"/>
          </w:tcPr>
          <w:p w14:paraId="09231B17">
            <w:pPr>
              <w:kinsoku w:val="0"/>
              <w:autoSpaceDE w:val="0"/>
              <w:autoSpaceDN w:val="0"/>
              <w:adjustRightInd w:val="0"/>
              <w:snapToGrid w:val="0"/>
              <w:spacing w:before="98" w:line="600" w:lineRule="exact"/>
              <w:ind w:right="45" w:firstLine="640" w:firstLineChars="200"/>
              <w:textAlignment w:val="baseline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赤峰市对《内蒙古自治区草畜平衡和禁牧休牧条例》贯彻执行不力，违规放牧问题禁而不绝。2021年以来，赤峰市共发生违规放牧案件4万余起，2024年1-8月仅北部5个牧业旗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违规放牧行为就有4965起，其中巴林左旗最为严重，占比达29.2%。</w:t>
            </w:r>
          </w:p>
        </w:tc>
      </w:tr>
      <w:tr w14:paraId="7DDC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noWrap w:val="0"/>
            <w:vAlign w:val="center"/>
          </w:tcPr>
          <w:p w14:paraId="6AA5AB9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责任单位</w:t>
            </w:r>
          </w:p>
        </w:tc>
        <w:tc>
          <w:tcPr>
            <w:tcW w:w="7088" w:type="dxa"/>
            <w:noWrap w:val="0"/>
            <w:vAlign w:val="center"/>
          </w:tcPr>
          <w:p w14:paraId="4BBAF67E">
            <w:pPr>
              <w:kinsoku w:val="0"/>
              <w:autoSpaceDE w:val="0"/>
              <w:autoSpaceDN w:val="0"/>
              <w:adjustRightInd w:val="0"/>
              <w:snapToGrid w:val="0"/>
              <w:spacing w:before="98" w:line="600" w:lineRule="exact"/>
              <w:ind w:right="45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中国共产党林西县委员会</w:t>
            </w:r>
          </w:p>
          <w:p w14:paraId="4441F7D2">
            <w:pPr>
              <w:kinsoku w:val="0"/>
              <w:autoSpaceDE w:val="0"/>
              <w:autoSpaceDN w:val="0"/>
              <w:adjustRightInd w:val="0"/>
              <w:snapToGrid w:val="0"/>
              <w:spacing w:before="98" w:line="600" w:lineRule="exact"/>
              <w:ind w:right="45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林西县人民政府</w:t>
            </w:r>
          </w:p>
        </w:tc>
      </w:tr>
      <w:tr w14:paraId="1BDC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951" w:type="dxa"/>
            <w:noWrap w:val="0"/>
            <w:vAlign w:val="center"/>
          </w:tcPr>
          <w:p w14:paraId="445E99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整改目标</w:t>
            </w:r>
          </w:p>
        </w:tc>
        <w:tc>
          <w:tcPr>
            <w:tcW w:w="7088" w:type="dxa"/>
            <w:noWrap w:val="0"/>
            <w:vAlign w:val="center"/>
          </w:tcPr>
          <w:p w14:paraId="427D36D9">
            <w:pPr>
              <w:pStyle w:val="2"/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精准防控、加强引导，及时发现并制止违规放牧行为，依法依规严肃查处违规放牧行为。</w:t>
            </w:r>
          </w:p>
        </w:tc>
      </w:tr>
      <w:tr w14:paraId="65A7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951" w:type="dxa"/>
            <w:noWrap w:val="0"/>
            <w:vAlign w:val="center"/>
          </w:tcPr>
          <w:p w14:paraId="4CDDA5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整改措施</w:t>
            </w:r>
          </w:p>
        </w:tc>
        <w:tc>
          <w:tcPr>
            <w:tcW w:w="7088" w:type="dxa"/>
            <w:noWrap w:val="0"/>
            <w:vAlign w:val="center"/>
          </w:tcPr>
          <w:p w14:paraId="10EA21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1.深化宣传引导，营造守法氛围：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组织全县各乡镇、行政及自然村，通过召开村民大会、入户走访、发放宣传资料、利用村村响广播、微信公众号等多种形式，广泛宣传《林西县人民政府关于在全县范围内实施封山禁牧的公告》及打击毁林毁草等法律政策知识。持续深入宣传《内蒙古自治区草畜平衡和禁牧休牧条例》《赤峰市禁牧休牧和草畜平衡条例》及相关政策法规。累计开展集中宣传活动56场次，覆盖农牧民5.2万人次，有效提升了群众对草原生态保护政策的知晓率，增强了遵守禁牧休牧、草畜平衡规定的自觉性。</w:t>
            </w:r>
          </w:p>
          <w:p w14:paraId="70A7C3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2.加大执法巡查力度，保持高压态势：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整合林草、农牧业综合行政执法、公安等部门力量，组建专项巡查执法队伍。增加日常巡查频次，特别是在重点时段和生态脆弱区、案件高发区等重点区域开展突击检查和常态化巡逻。积极运用无人机等科技手段提升监管覆盖面和精准度。2024年1月至2025年11月，全县共组织开展专项巡查7600余次，出动执法人员1.6万人次。</w:t>
            </w:r>
          </w:p>
          <w:p w14:paraId="230821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3.依法严厉查处，形成有效震慑：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对发现的违规放牧行为，坚决做到发现一起、查处一起，依法依规进行处理，绝不姑息迁就。同时，建立案件曝光机制，对典型案件进行通报，以达到“查处一个、警示一片”的效果。整改期间，共查处违规放牧案件124起（相较于前期数据显著下降），均已按要求处理完毕。</w:t>
            </w:r>
          </w:p>
          <w:p w14:paraId="23514D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4.健全长效机制，巩固整改成果：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进一步完善了县、乡镇、村三级草原管护网络，明确各级管护员职责，实行网格化管理。建立了部门联动协作机制、信息共享机制和考核问责机制，将草原管护成效纳入相关单位和领导干部的年度考核，推动草原保护管理工作常态化、制度化。</w:t>
            </w:r>
          </w:p>
        </w:tc>
      </w:tr>
      <w:tr w14:paraId="38DD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2" w:hRule="atLeast"/>
        </w:trPr>
        <w:tc>
          <w:tcPr>
            <w:tcW w:w="1951" w:type="dxa"/>
            <w:noWrap w:val="0"/>
            <w:vAlign w:val="center"/>
          </w:tcPr>
          <w:p w14:paraId="3CD8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整改完成情况</w:t>
            </w:r>
          </w:p>
        </w:tc>
        <w:tc>
          <w:tcPr>
            <w:tcW w:w="7088" w:type="dxa"/>
            <w:noWrap w:val="0"/>
            <w:vAlign w:val="center"/>
          </w:tcPr>
          <w:p w14:paraId="0DCBDB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违规放牧行为得到根本遏制：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自整改工作开展以来，全县违规放牧案件数量呈现断崖式下降，草原秩序明显好转。整改期内查处的124起案件，与前期数据相比降幅显著，表明“禁而不绝”问题已得到有效解决。</w:t>
            </w:r>
          </w:p>
          <w:p w14:paraId="58FB8F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林草生态状况稳步恢复：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通过严格执行禁牧措施，项目区林地草原植被盖度、高度均有明显提升，草原生态系统功能得到有效恢复和增强。</w:t>
            </w:r>
          </w:p>
          <w:p w14:paraId="0ED3856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干部群众生态意识显著增强：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广大干部和农民对草原保护的认同感和参与度大大提高，依法依规从事农牧业生产活动已成为普遍共识。</w:t>
            </w:r>
          </w:p>
          <w:p w14:paraId="309DCCA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长效监管机制运行有效：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建立的各项制度机制运转顺畅，为持续做好草原生态保护工作奠定了坚实基础。</w:t>
            </w:r>
          </w:p>
        </w:tc>
      </w:tr>
    </w:tbl>
    <w:p w14:paraId="62AE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90B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7A62"/>
    <w:rsid w:val="2854661C"/>
    <w:rsid w:val="7A64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1171</Characters>
  <Lines>0</Lines>
  <Paragraphs>0</Paragraphs>
  <TotalTime>0</TotalTime>
  <ScaleCrop>false</ScaleCrop>
  <LinksUpToDate>false</LinksUpToDate>
  <CharactersWithSpaces>1171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2025-12-11T11:00:00Z</dcterms:created>
  <dc:creator>Administrator</dc:creator>
  <cp:lastModifiedBy>自律</cp:lastModifiedBy>
  <dcterms:modified xsi:type="dcterms:W3CDTF">2025-12-12T02:41:32Z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219384F5331A4BFC80219CA9C48BF325_11</vt:lpwstr>
  </property>
  <property fmtid="{D5CDD505-2E9C-101B-9397-08002B2CF9AE}" pid="4" name="KSOTemplateDocerSaveRecord">
    <vt:lpwstr>eyJoZGlkIjoiNTUxZTNlZDdhMjlkMzc0YWNjNjk0YTJmYjE1ODIyNDMiLCJ1c2VySWQiOiI1ODcxMDc4NzIifQ==</vt:lpwstr>
  </property>
</Properties>
</file>