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2EB35">
      <w:pPr>
        <w:spacing w:line="560" w:lineRule="exact"/>
        <w:jc w:val="center"/>
        <w:rPr>
          <w:rFonts w:hint="eastAsia" w:ascii="方正公文小标宋" w:hAnsi="方正公文小标宋" w:eastAsia="方正公文小标宋" w:cs="方正公文小标宋"/>
          <w:sz w:val="44"/>
          <w:szCs w:val="44"/>
        </w:rPr>
      </w:pPr>
    </w:p>
    <w:p w14:paraId="62E9CCEE">
      <w:pPr>
        <w:pStyle w:val="2"/>
        <w:rPr>
          <w:rFonts w:hint="eastAsia" w:ascii="方正公文小标宋" w:hAnsi="方正公文小标宋" w:eastAsia="方正公文小标宋" w:cs="方正公文小标宋"/>
          <w:sz w:val="44"/>
          <w:szCs w:val="44"/>
        </w:rPr>
      </w:pPr>
      <w:bookmarkStart w:id="0" w:name="_GoBack"/>
      <w:bookmarkEnd w:id="0"/>
    </w:p>
    <w:p w14:paraId="1F4280D3">
      <w:pPr>
        <w:pStyle w:val="2"/>
        <w:rPr>
          <w:rFonts w:hint="eastAsia" w:ascii="方正公文小标宋" w:hAnsi="方正公文小标宋" w:eastAsia="方正公文小标宋" w:cs="方正公文小标宋"/>
          <w:sz w:val="44"/>
          <w:szCs w:val="44"/>
        </w:rPr>
      </w:pPr>
    </w:p>
    <w:p w14:paraId="5DD01A32">
      <w:pPr>
        <w:pStyle w:val="2"/>
        <w:rPr>
          <w:rFonts w:hint="eastAsia" w:ascii="方正公文小标宋" w:hAnsi="方正公文小标宋" w:eastAsia="方正公文小标宋" w:cs="方正公文小标宋"/>
          <w:sz w:val="44"/>
          <w:szCs w:val="44"/>
        </w:rPr>
      </w:pPr>
    </w:p>
    <w:p w14:paraId="599B2943">
      <w:pPr>
        <w:pStyle w:val="2"/>
        <w:rPr>
          <w:rFonts w:hint="eastAsia" w:ascii="方正公文小标宋" w:hAnsi="方正公文小标宋" w:eastAsia="方正公文小标宋" w:cs="方正公文小标宋"/>
          <w:sz w:val="44"/>
          <w:szCs w:val="44"/>
        </w:rPr>
      </w:pPr>
    </w:p>
    <w:p w14:paraId="53043CA3">
      <w:pPr>
        <w:pStyle w:val="2"/>
        <w:rPr>
          <w:rFonts w:hint="eastAsia" w:ascii="方正公文小标宋" w:hAnsi="方正公文小标宋" w:eastAsia="方正公文小标宋" w:cs="方正公文小标宋"/>
          <w:sz w:val="44"/>
          <w:szCs w:val="44"/>
        </w:rPr>
      </w:pPr>
    </w:p>
    <w:p w14:paraId="61DCE22D">
      <w:pPr>
        <w:bidi w:val="0"/>
        <w:rPr>
          <w:rFonts w:hint="eastAsia"/>
        </w:rPr>
      </w:pPr>
    </w:p>
    <w:p w14:paraId="62F23A48">
      <w:pPr>
        <w:bidi w:val="0"/>
        <w:rPr>
          <w:rFonts w:hint="eastAsia"/>
        </w:rPr>
      </w:pPr>
    </w:p>
    <w:p w14:paraId="1677824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林大政发〔202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号</w:t>
      </w:r>
    </w:p>
    <w:p w14:paraId="0899DF41">
      <w:pPr>
        <w:bidi w:val="0"/>
        <w:rPr>
          <w:rFonts w:hint="eastAsia"/>
        </w:rPr>
      </w:pPr>
    </w:p>
    <w:p w14:paraId="4633AB9F">
      <w:pPr>
        <w:spacing w:line="560" w:lineRule="exact"/>
        <w:jc w:val="center"/>
        <w:rPr>
          <w:rFonts w:hint="eastAsia" w:ascii="方正公文小标宋" w:hAnsi="方正公文小标宋" w:eastAsia="方正公文小标宋" w:cs="方正公文小标宋"/>
          <w:sz w:val="44"/>
          <w:szCs w:val="44"/>
        </w:rPr>
      </w:pPr>
    </w:p>
    <w:p w14:paraId="5319B7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印发《关于开展“四议两公开”程序不规范问题专项集中整治的工作方案》的通知</w:t>
      </w:r>
    </w:p>
    <w:p w14:paraId="362AC1D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sz w:val="32"/>
          <w:szCs w:val="32"/>
          <w:lang w:val="en-US" w:eastAsia="zh-CN"/>
        </w:rPr>
      </w:pPr>
    </w:p>
    <w:p w14:paraId="3883C001">
      <w:pPr>
        <w:pStyle w:val="2"/>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各行政村：</w:t>
      </w:r>
    </w:p>
    <w:p w14:paraId="72EBCA8F">
      <w:pPr>
        <w:pStyle w:val="2"/>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《关于开展“四议两公开”程序不规范问题专项集中整治的工作方案》已经乡党委同意，现印发给你们，请结合实际认真贯彻执行。</w:t>
      </w:r>
    </w:p>
    <w:p w14:paraId="19822870">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pPr>
    </w:p>
    <w:p w14:paraId="4A798C7C">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林西县大营子乡人民政府      </w:t>
      </w:r>
    </w:p>
    <w:p w14:paraId="68A2F1B2">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sz w:val="32"/>
          <w:szCs w:val="32"/>
          <w:lang w:val="en-US" w:eastAsia="zh-CN"/>
        </w:rPr>
        <w:t xml:space="preserve">2025年6月25日         </w:t>
      </w:r>
    </w:p>
    <w:p w14:paraId="03FF8A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15"/>
          <w:sz w:val="43"/>
          <w:szCs w:val="43"/>
          <w:shd w:val="clear" w:fill="FFFFFF"/>
        </w:rPr>
      </w:pPr>
    </w:p>
    <w:p w14:paraId="7CBCE0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15"/>
          <w:sz w:val="43"/>
          <w:szCs w:val="43"/>
          <w:shd w:val="clear" w:fill="FFFFFF"/>
          <w:lang w:val="en-US" w:eastAsia="zh-CN"/>
        </w:rPr>
      </w:pPr>
      <w:r>
        <w:rPr>
          <w:rFonts w:hint="eastAsia" w:ascii="方正小标宋简体" w:hAnsi="方正小标宋简体" w:eastAsia="方正小标宋简体" w:cs="方正小标宋简体"/>
          <w:i w:val="0"/>
          <w:iCs w:val="0"/>
          <w:caps w:val="0"/>
          <w:color w:val="auto"/>
          <w:spacing w:val="15"/>
          <w:sz w:val="43"/>
          <w:szCs w:val="43"/>
          <w:shd w:val="clear" w:fill="FFFFFF"/>
        </w:rPr>
        <w:t>关于开展</w:t>
      </w:r>
      <w:r>
        <w:rPr>
          <w:rFonts w:hint="eastAsia" w:ascii="方正小标宋简体" w:hAnsi="方正小标宋简体" w:eastAsia="方正小标宋简体" w:cs="方正小标宋简体"/>
          <w:i w:val="0"/>
          <w:iCs w:val="0"/>
          <w:caps w:val="0"/>
          <w:color w:val="auto"/>
          <w:spacing w:val="15"/>
          <w:sz w:val="43"/>
          <w:szCs w:val="43"/>
          <w:shd w:val="clear" w:fill="FFFFFF"/>
          <w:lang w:eastAsia="zh-CN"/>
        </w:rPr>
        <w:t>“</w:t>
      </w:r>
      <w:r>
        <w:rPr>
          <w:rFonts w:hint="eastAsia" w:ascii="方正小标宋简体" w:hAnsi="方正小标宋简体" w:eastAsia="方正小标宋简体" w:cs="方正小标宋简体"/>
          <w:i w:val="0"/>
          <w:iCs w:val="0"/>
          <w:caps w:val="0"/>
          <w:color w:val="auto"/>
          <w:spacing w:val="15"/>
          <w:sz w:val="43"/>
          <w:szCs w:val="43"/>
          <w:shd w:val="clear" w:fill="FFFFFF"/>
          <w:lang w:val="en-US" w:eastAsia="zh-CN"/>
        </w:rPr>
        <w:t>四议两公开</w:t>
      </w:r>
      <w:r>
        <w:rPr>
          <w:rFonts w:hint="eastAsia" w:ascii="方正小标宋简体" w:hAnsi="方正小标宋简体" w:eastAsia="方正小标宋简体" w:cs="方正小标宋简体"/>
          <w:i w:val="0"/>
          <w:iCs w:val="0"/>
          <w:caps w:val="0"/>
          <w:color w:val="auto"/>
          <w:spacing w:val="15"/>
          <w:sz w:val="43"/>
          <w:szCs w:val="43"/>
          <w:shd w:val="clear" w:fill="FFFFFF"/>
          <w:lang w:eastAsia="zh-CN"/>
        </w:rPr>
        <w:t>”</w:t>
      </w:r>
      <w:r>
        <w:rPr>
          <w:rFonts w:hint="eastAsia" w:ascii="方正小标宋简体" w:hAnsi="方正小标宋简体" w:eastAsia="方正小标宋简体" w:cs="方正小标宋简体"/>
          <w:i w:val="0"/>
          <w:iCs w:val="0"/>
          <w:caps w:val="0"/>
          <w:color w:val="auto"/>
          <w:spacing w:val="15"/>
          <w:sz w:val="43"/>
          <w:szCs w:val="43"/>
          <w:shd w:val="clear" w:fill="FFFFFF"/>
          <w:lang w:val="en-US" w:eastAsia="zh-CN"/>
        </w:rPr>
        <w:t>程序不规范</w:t>
      </w:r>
    </w:p>
    <w:p w14:paraId="27BBA9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15"/>
          <w:sz w:val="43"/>
          <w:szCs w:val="43"/>
          <w:shd w:val="clear" w:fill="FFFFFF"/>
        </w:rPr>
      </w:pPr>
      <w:r>
        <w:rPr>
          <w:rFonts w:hint="eastAsia" w:ascii="方正小标宋简体" w:hAnsi="方正小标宋简体" w:eastAsia="方正小标宋简体" w:cs="方正小标宋简体"/>
          <w:i w:val="0"/>
          <w:iCs w:val="0"/>
          <w:caps w:val="0"/>
          <w:color w:val="auto"/>
          <w:spacing w:val="15"/>
          <w:sz w:val="43"/>
          <w:szCs w:val="43"/>
          <w:shd w:val="clear" w:fill="FFFFFF"/>
          <w:lang w:val="en-US" w:eastAsia="zh-CN"/>
        </w:rPr>
        <w:t>问题</w:t>
      </w:r>
      <w:r>
        <w:rPr>
          <w:rFonts w:hint="eastAsia" w:ascii="方正小标宋简体" w:hAnsi="方正小标宋简体" w:eastAsia="方正小标宋简体" w:cs="方正小标宋简体"/>
          <w:i w:val="0"/>
          <w:iCs w:val="0"/>
          <w:caps w:val="0"/>
          <w:color w:val="auto"/>
          <w:spacing w:val="15"/>
          <w:sz w:val="43"/>
          <w:szCs w:val="43"/>
          <w:shd w:val="clear" w:fill="FFFFFF"/>
        </w:rPr>
        <w:t>专项</w:t>
      </w:r>
      <w:r>
        <w:rPr>
          <w:rFonts w:hint="eastAsia" w:ascii="方正小标宋简体" w:hAnsi="方正小标宋简体" w:eastAsia="方正小标宋简体" w:cs="方正小标宋简体"/>
          <w:i w:val="0"/>
          <w:iCs w:val="0"/>
          <w:caps w:val="0"/>
          <w:color w:val="auto"/>
          <w:spacing w:val="15"/>
          <w:sz w:val="43"/>
          <w:szCs w:val="43"/>
          <w:shd w:val="clear" w:fill="FFFFFF"/>
          <w:lang w:val="en-US" w:eastAsia="zh-CN"/>
        </w:rPr>
        <w:t>集中</w:t>
      </w:r>
      <w:r>
        <w:rPr>
          <w:rFonts w:hint="eastAsia" w:ascii="方正小标宋简体" w:hAnsi="方正小标宋简体" w:eastAsia="方正小标宋简体" w:cs="方正小标宋简体"/>
          <w:i w:val="0"/>
          <w:iCs w:val="0"/>
          <w:caps w:val="0"/>
          <w:color w:val="auto"/>
          <w:spacing w:val="15"/>
          <w:sz w:val="43"/>
          <w:szCs w:val="43"/>
          <w:shd w:val="clear" w:fill="FFFFFF"/>
        </w:rPr>
        <w:t>整治的工作方案</w:t>
      </w:r>
    </w:p>
    <w:p w14:paraId="2239F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p>
    <w:p w14:paraId="546AB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为进一步规范我乡村</w:t>
      </w:r>
      <w:r>
        <w:rPr>
          <w:rFonts w:hint="eastAsia" w:ascii="仿宋" w:hAnsi="仿宋" w:eastAsia="仿宋" w:cs="仿宋"/>
          <w:i w:val="0"/>
          <w:iCs w:val="0"/>
          <w:caps w:val="0"/>
          <w:color w:val="000000"/>
          <w:spacing w:val="0"/>
          <w:sz w:val="32"/>
          <w:szCs w:val="32"/>
          <w:shd w:val="clear" w:fill="FFFFFF"/>
          <w:lang w:val="en-US" w:eastAsia="zh-CN"/>
        </w:rPr>
        <w:t>级“</w:t>
      </w:r>
      <w:r>
        <w:rPr>
          <w:rFonts w:hint="eastAsia" w:ascii="仿宋" w:hAnsi="仿宋" w:eastAsia="仿宋" w:cs="仿宋"/>
          <w:i w:val="0"/>
          <w:iCs w:val="0"/>
          <w:caps w:val="0"/>
          <w:color w:val="000000"/>
          <w:spacing w:val="0"/>
          <w:sz w:val="32"/>
          <w:szCs w:val="32"/>
          <w:shd w:val="clear" w:fill="FFFFFF"/>
        </w:rPr>
        <w:t>四议两公开</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制度落实，</w:t>
      </w:r>
      <w:r>
        <w:rPr>
          <w:rFonts w:hint="eastAsia" w:ascii="仿宋" w:hAnsi="仿宋" w:eastAsia="仿宋" w:cs="仿宋"/>
          <w:i w:val="0"/>
          <w:iCs w:val="0"/>
          <w:caps w:val="0"/>
          <w:color w:val="000000"/>
          <w:spacing w:val="0"/>
          <w:sz w:val="32"/>
          <w:szCs w:val="32"/>
          <w:shd w:val="clear" w:fill="FFFFFF"/>
          <w:lang w:val="en-US" w:eastAsia="zh-CN"/>
        </w:rPr>
        <w:t>结合深入贯彻中央八项规定精神学习教育集中整治，</w:t>
      </w:r>
      <w:r>
        <w:rPr>
          <w:rFonts w:hint="eastAsia" w:ascii="仿宋" w:hAnsi="仿宋" w:eastAsia="仿宋" w:cs="仿宋"/>
          <w:i w:val="0"/>
          <w:iCs w:val="0"/>
          <w:caps w:val="0"/>
          <w:color w:val="000000"/>
          <w:spacing w:val="0"/>
          <w:sz w:val="32"/>
          <w:szCs w:val="32"/>
          <w:shd w:val="clear" w:fill="FFFFFF"/>
        </w:rPr>
        <w:t>推动全面从严治党向基层延伸，按照增强群众自我管理、自我服务、自我教育、自我监督实效的部署要求，健全完善以财务公开为重点和核心的</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四议两公开</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工作机制，推动基层民主管理工作制度化，保障村民的知情权、决策权、参与权和监督权，切实让人民群众满意，为进一步加强和规范村务公开工作提供有力保证，经乡党委会议研究决定，决定对全乡四议两公开工作开展专项整治活动。</w:t>
      </w:r>
    </w:p>
    <w:p w14:paraId="76E119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一、开展专项整治活动的目的</w:t>
      </w:r>
    </w:p>
    <w:p w14:paraId="121D9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通过开展四议两公开工作专项整治活动，对存在“四议两公开”工作制度落实不到位的问题开展督查整改，对村委会的决议内容、实施结果进行公开，形成群众全方位监督机制，从而促进我乡村级事务议事决策方向正确、运作规范</w:t>
      </w:r>
    </w:p>
    <w:p w14:paraId="5732F5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二、组织实施及时间要求</w:t>
      </w:r>
    </w:p>
    <w:p w14:paraId="0A5C41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（一）组织实施</w:t>
      </w:r>
    </w:p>
    <w:p w14:paraId="42F5A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乡</w:t>
      </w:r>
      <w:r>
        <w:rPr>
          <w:rFonts w:hint="eastAsia" w:ascii="仿宋" w:hAnsi="仿宋" w:eastAsia="仿宋" w:cs="仿宋"/>
          <w:i w:val="0"/>
          <w:iCs w:val="0"/>
          <w:caps w:val="0"/>
          <w:color w:val="000000"/>
          <w:spacing w:val="0"/>
          <w:sz w:val="32"/>
          <w:szCs w:val="32"/>
          <w:shd w:val="clear" w:fill="FFFFFF"/>
          <w:lang w:val="en-US" w:eastAsia="zh-CN"/>
        </w:rPr>
        <w:t>政府</w:t>
      </w:r>
      <w:r>
        <w:rPr>
          <w:rFonts w:hint="eastAsia" w:ascii="仿宋" w:hAnsi="仿宋" w:eastAsia="仿宋" w:cs="仿宋"/>
          <w:i w:val="0"/>
          <w:iCs w:val="0"/>
          <w:caps w:val="0"/>
          <w:color w:val="000000"/>
          <w:spacing w:val="0"/>
          <w:sz w:val="32"/>
          <w:szCs w:val="32"/>
          <w:shd w:val="clear" w:fill="FFFFFF"/>
        </w:rPr>
        <w:t>成立专项整治工作组，组长：</w:t>
      </w:r>
      <w:r>
        <w:rPr>
          <w:rFonts w:hint="eastAsia" w:ascii="仿宋" w:hAnsi="仿宋" w:eastAsia="仿宋" w:cs="仿宋"/>
          <w:i w:val="0"/>
          <w:iCs w:val="0"/>
          <w:caps w:val="0"/>
          <w:color w:val="000000"/>
          <w:spacing w:val="0"/>
          <w:sz w:val="32"/>
          <w:szCs w:val="32"/>
          <w:shd w:val="clear" w:fill="FFFFFF"/>
          <w:lang w:val="en-US" w:eastAsia="zh-CN"/>
        </w:rPr>
        <w:t>王清民</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副组长</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尹志刚</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陶媛</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成员：王淑芳、张显峰、赵永兴、秦政雪、许立民、孙宏达</w:t>
      </w:r>
      <w:r>
        <w:rPr>
          <w:rFonts w:hint="eastAsia" w:ascii="仿宋" w:hAnsi="仿宋" w:eastAsia="仿宋" w:cs="仿宋"/>
          <w:i w:val="0"/>
          <w:iCs w:val="0"/>
          <w:caps w:val="0"/>
          <w:color w:val="000000"/>
          <w:spacing w:val="0"/>
          <w:sz w:val="32"/>
          <w:szCs w:val="32"/>
          <w:shd w:val="clear" w:fill="FFFFFF"/>
        </w:rPr>
        <w:t>。</w:t>
      </w:r>
    </w:p>
    <w:p w14:paraId="02BFEC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（二）时间要求</w:t>
      </w:r>
    </w:p>
    <w:p w14:paraId="5166A1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从202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6日——7月2</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日集中2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天时间进行审核审查。</w:t>
      </w:r>
    </w:p>
    <w:p w14:paraId="09474F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三、开展专项整治活动的形式和内容</w:t>
      </w:r>
    </w:p>
    <w:p w14:paraId="0A7DD3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专项整治检查组深入各村进行四议两公开内容检查，将采取随机抽查的形式实地检查，检查内容如下：</w:t>
      </w:r>
    </w:p>
    <w:p w14:paraId="1E6691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村级重大事项是否按照四议两公开制度要求依法公示。</w:t>
      </w:r>
    </w:p>
    <w:p w14:paraId="7609AA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救助事项是否按照四议两公开制度要求依法公示。</w:t>
      </w:r>
    </w:p>
    <w:p w14:paraId="48A6DC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捐助事项是否按照四议两公开制度要求依法公示。</w:t>
      </w:r>
    </w:p>
    <w:p w14:paraId="5957AC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低保、特困、临时救助事项是否按照四议两公开制度要求依法公示。</w:t>
      </w:r>
    </w:p>
    <w:p w14:paraId="7E68E4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执行四议两公开制度是否规范，政策落实是否及时。</w:t>
      </w:r>
    </w:p>
    <w:p w14:paraId="306E48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其它涉及村民切身利益事项是否按照四议两公开制度要求依法公示。</w:t>
      </w:r>
    </w:p>
    <w:p w14:paraId="2B330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是否将四议两公开内容及公示图片及时录入全国基层政权建设和社区治理信息系统。</w:t>
      </w:r>
    </w:p>
    <w:p w14:paraId="6CC7B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四、专项整治活动工作组工作原则</w:t>
      </w:r>
    </w:p>
    <w:p w14:paraId="4B4075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专项整治工作组将根据中华人民共和国村民委员会组织法</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大营子乡关于进一步规范村级事务决策加强集体经济财务管理的通知》</w:t>
      </w:r>
      <w:r>
        <w:rPr>
          <w:rFonts w:hint="eastAsia" w:ascii="仿宋" w:hAnsi="仿宋" w:eastAsia="仿宋" w:cs="仿宋"/>
          <w:i w:val="0"/>
          <w:iCs w:val="0"/>
          <w:caps w:val="0"/>
          <w:color w:val="000000"/>
          <w:spacing w:val="0"/>
          <w:sz w:val="32"/>
          <w:szCs w:val="32"/>
          <w:shd w:val="clear" w:fill="FFFFFF"/>
          <w:lang w:val="en-US" w:eastAsia="zh-CN"/>
        </w:rPr>
        <w:t>以及上级部门关于“四议两公开”相关规范性文件</w:t>
      </w:r>
      <w:r>
        <w:rPr>
          <w:rFonts w:hint="eastAsia" w:ascii="仿宋" w:hAnsi="仿宋" w:eastAsia="仿宋" w:cs="仿宋"/>
          <w:i w:val="0"/>
          <w:iCs w:val="0"/>
          <w:caps w:val="0"/>
          <w:color w:val="000000"/>
          <w:spacing w:val="0"/>
          <w:sz w:val="32"/>
          <w:szCs w:val="32"/>
          <w:shd w:val="clear" w:fill="FFFFFF"/>
        </w:rPr>
        <w:t>内容进行实地检查。</w:t>
      </w:r>
    </w:p>
    <w:p w14:paraId="61ABC9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五、专项整治整改要求</w:t>
      </w:r>
      <w:r>
        <w:rPr>
          <w:rFonts w:hint="eastAsia" w:ascii="仿宋" w:hAnsi="仿宋" w:eastAsia="仿宋" w:cs="仿宋"/>
          <w:i w:val="0"/>
          <w:iCs w:val="0"/>
          <w:caps w:val="0"/>
          <w:color w:val="000000"/>
          <w:spacing w:val="0"/>
          <w:sz w:val="32"/>
          <w:szCs w:val="32"/>
          <w:shd w:val="clear" w:fill="FFFFFF"/>
        </w:rPr>
        <w:t>　</w:t>
      </w:r>
    </w:p>
    <w:p w14:paraId="3CC8C2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各村要高度重视，提高政治站位，认真完成工作。</w:t>
      </w:r>
    </w:p>
    <w:p w14:paraId="1EDE0E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加强组织领导，加强监督力度，把工作落到实处。</w:t>
      </w:r>
    </w:p>
    <w:p w14:paraId="695D66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安排专人负责排查，严格按照文件精神执行。</w:t>
      </w:r>
    </w:p>
    <w:p w14:paraId="78CCA5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各村要形成建立长效机制，按月建档，按月公示，按月录入</w:t>
      </w:r>
      <w:r>
        <w:rPr>
          <w:rFonts w:hint="eastAsia" w:ascii="仿宋" w:hAnsi="仿宋" w:eastAsia="仿宋" w:cs="仿宋"/>
          <w:i w:val="0"/>
          <w:iCs w:val="0"/>
          <w:caps w:val="0"/>
          <w:color w:val="000000"/>
          <w:spacing w:val="0"/>
          <w:sz w:val="32"/>
          <w:szCs w:val="32"/>
          <w:shd w:val="clear" w:fill="FFFFFF"/>
          <w:lang w:val="en-US" w:eastAsia="zh-CN"/>
        </w:rPr>
        <w:t>三务公开数据平台</w:t>
      </w:r>
      <w:r>
        <w:rPr>
          <w:rFonts w:hint="eastAsia" w:ascii="仿宋" w:hAnsi="仿宋" w:eastAsia="仿宋" w:cs="仿宋"/>
          <w:i w:val="0"/>
          <w:iCs w:val="0"/>
          <w:caps w:val="0"/>
          <w:color w:val="000000"/>
          <w:spacing w:val="0"/>
          <w:sz w:val="32"/>
          <w:szCs w:val="32"/>
          <w:shd w:val="clear" w:fill="FFFFFF"/>
        </w:rPr>
        <w:t>。</w:t>
      </w:r>
    </w:p>
    <w:p w14:paraId="0776C256">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67DC3F-8493-4090-BF0A-DB13E49423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771209-60E3-4140-983A-5947E7C1212F}"/>
  </w:font>
  <w:font w:name="方正公文小标宋">
    <w:panose1 w:val="02000500000000000000"/>
    <w:charset w:val="86"/>
    <w:family w:val="auto"/>
    <w:pitch w:val="default"/>
    <w:sig w:usb0="A00002BF" w:usb1="38CF7CFA" w:usb2="00000016" w:usb3="00000000" w:csb0="00040001" w:csb1="00000000"/>
    <w:embedRegular r:id="rId3" w:fontKey="{4AF5FCAE-4942-4A23-80F5-D5D7084C9532}"/>
  </w:font>
  <w:font w:name="仿宋_GB2312">
    <w:panose1 w:val="02010609030101010101"/>
    <w:charset w:val="86"/>
    <w:family w:val="auto"/>
    <w:pitch w:val="default"/>
    <w:sig w:usb0="00000001" w:usb1="080E0000" w:usb2="00000000" w:usb3="00000000" w:csb0="00040000" w:csb1="00000000"/>
    <w:embedRegular r:id="rId4" w:fontKey="{15C332F3-F05D-48FA-BEAA-7A373613D43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6F855525-A77E-4A67-863B-C6833DB211EF}"/>
  </w:font>
  <w:font w:name="楷体_GB2312">
    <w:panose1 w:val="02010609030101010101"/>
    <w:charset w:val="86"/>
    <w:family w:val="auto"/>
    <w:pitch w:val="default"/>
    <w:sig w:usb0="00000001" w:usb1="080E0000" w:usb2="00000000" w:usb3="00000000" w:csb0="00040000" w:csb1="00000000"/>
    <w:embedRegular r:id="rId6" w:fontKey="{AECC322E-7886-45F5-8F83-36F5A632DF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NmQxMTA0NjViMDg1ODBkYWYzODM5NjI5OTk0OTMifQ=="/>
  </w:docVars>
  <w:rsids>
    <w:rsidRoot w:val="00000000"/>
    <w:rsid w:val="0053700C"/>
    <w:rsid w:val="010B4157"/>
    <w:rsid w:val="012D5C29"/>
    <w:rsid w:val="02262708"/>
    <w:rsid w:val="04EA4C49"/>
    <w:rsid w:val="05BC16F2"/>
    <w:rsid w:val="05F10900"/>
    <w:rsid w:val="062D3EAC"/>
    <w:rsid w:val="067A33F6"/>
    <w:rsid w:val="07956050"/>
    <w:rsid w:val="090B10A0"/>
    <w:rsid w:val="097C031F"/>
    <w:rsid w:val="09E20543"/>
    <w:rsid w:val="09F671BA"/>
    <w:rsid w:val="0AA01CBB"/>
    <w:rsid w:val="0B4A032D"/>
    <w:rsid w:val="0B520957"/>
    <w:rsid w:val="0BE80418"/>
    <w:rsid w:val="0C0D01B1"/>
    <w:rsid w:val="0C5C6970"/>
    <w:rsid w:val="0C9F700D"/>
    <w:rsid w:val="0CDB755F"/>
    <w:rsid w:val="0DE95ED3"/>
    <w:rsid w:val="0E545BFD"/>
    <w:rsid w:val="0FC24F0B"/>
    <w:rsid w:val="132558AA"/>
    <w:rsid w:val="145411EA"/>
    <w:rsid w:val="1612717F"/>
    <w:rsid w:val="1675468F"/>
    <w:rsid w:val="16CD3D0B"/>
    <w:rsid w:val="1800740A"/>
    <w:rsid w:val="18A00888"/>
    <w:rsid w:val="18B9726D"/>
    <w:rsid w:val="19692FD7"/>
    <w:rsid w:val="19724B89"/>
    <w:rsid w:val="19C14698"/>
    <w:rsid w:val="1A0F4768"/>
    <w:rsid w:val="1BB8267A"/>
    <w:rsid w:val="1CC712E8"/>
    <w:rsid w:val="1CDD504A"/>
    <w:rsid w:val="1D455402"/>
    <w:rsid w:val="1DB00010"/>
    <w:rsid w:val="1DED6B6E"/>
    <w:rsid w:val="1EF36406"/>
    <w:rsid w:val="1F570777"/>
    <w:rsid w:val="1F5C2174"/>
    <w:rsid w:val="1FD2426D"/>
    <w:rsid w:val="1FE9446D"/>
    <w:rsid w:val="20AC7E9E"/>
    <w:rsid w:val="20F2762D"/>
    <w:rsid w:val="20F71F25"/>
    <w:rsid w:val="21052579"/>
    <w:rsid w:val="23214B81"/>
    <w:rsid w:val="24216FCF"/>
    <w:rsid w:val="247D6EB5"/>
    <w:rsid w:val="258C592A"/>
    <w:rsid w:val="25AF576B"/>
    <w:rsid w:val="267B4DD3"/>
    <w:rsid w:val="28795ABD"/>
    <w:rsid w:val="28886E0E"/>
    <w:rsid w:val="2A135BAE"/>
    <w:rsid w:val="2B496E35"/>
    <w:rsid w:val="2B9A1230"/>
    <w:rsid w:val="2C5A1872"/>
    <w:rsid w:val="2D4C20AC"/>
    <w:rsid w:val="2D880661"/>
    <w:rsid w:val="2E6B6810"/>
    <w:rsid w:val="2FC4570E"/>
    <w:rsid w:val="30CB2E10"/>
    <w:rsid w:val="316353ED"/>
    <w:rsid w:val="31CA56EC"/>
    <w:rsid w:val="322915B0"/>
    <w:rsid w:val="3342657A"/>
    <w:rsid w:val="337E0E5C"/>
    <w:rsid w:val="340A5380"/>
    <w:rsid w:val="340E73D4"/>
    <w:rsid w:val="348A4CBF"/>
    <w:rsid w:val="360E0391"/>
    <w:rsid w:val="36F7253F"/>
    <w:rsid w:val="38897ECE"/>
    <w:rsid w:val="39C07CF4"/>
    <w:rsid w:val="3ABA3B8B"/>
    <w:rsid w:val="3B487B4B"/>
    <w:rsid w:val="3B6B63DE"/>
    <w:rsid w:val="3C3776E0"/>
    <w:rsid w:val="3D9646D4"/>
    <w:rsid w:val="3E266F05"/>
    <w:rsid w:val="3EC76CC4"/>
    <w:rsid w:val="3F1544D1"/>
    <w:rsid w:val="3F160E9E"/>
    <w:rsid w:val="3F584337"/>
    <w:rsid w:val="400D6B79"/>
    <w:rsid w:val="40C21D4C"/>
    <w:rsid w:val="41F664CB"/>
    <w:rsid w:val="42D9578F"/>
    <w:rsid w:val="43150CB3"/>
    <w:rsid w:val="434F4C12"/>
    <w:rsid w:val="449A04D2"/>
    <w:rsid w:val="46294EBD"/>
    <w:rsid w:val="46F352DF"/>
    <w:rsid w:val="47560D8C"/>
    <w:rsid w:val="475A363C"/>
    <w:rsid w:val="47A35A7B"/>
    <w:rsid w:val="47AB62B2"/>
    <w:rsid w:val="47FE37AF"/>
    <w:rsid w:val="486D108D"/>
    <w:rsid w:val="48AA1DEE"/>
    <w:rsid w:val="49364CAA"/>
    <w:rsid w:val="497C24F9"/>
    <w:rsid w:val="4B63082C"/>
    <w:rsid w:val="4C43011D"/>
    <w:rsid w:val="4CD87A5C"/>
    <w:rsid w:val="4CE37103"/>
    <w:rsid w:val="4E822574"/>
    <w:rsid w:val="506A66AF"/>
    <w:rsid w:val="5082250C"/>
    <w:rsid w:val="50BF2652"/>
    <w:rsid w:val="50DF06C5"/>
    <w:rsid w:val="518A5153"/>
    <w:rsid w:val="51E60793"/>
    <w:rsid w:val="531C2262"/>
    <w:rsid w:val="535F3A8F"/>
    <w:rsid w:val="5372655B"/>
    <w:rsid w:val="53A96747"/>
    <w:rsid w:val="55147278"/>
    <w:rsid w:val="553C395C"/>
    <w:rsid w:val="55583378"/>
    <w:rsid w:val="55672E10"/>
    <w:rsid w:val="557C1B48"/>
    <w:rsid w:val="56C00754"/>
    <w:rsid w:val="56D33011"/>
    <w:rsid w:val="573B37B4"/>
    <w:rsid w:val="58BB55E6"/>
    <w:rsid w:val="59307CD2"/>
    <w:rsid w:val="59440B25"/>
    <w:rsid w:val="5A02630E"/>
    <w:rsid w:val="5A250D18"/>
    <w:rsid w:val="5A6C4CE3"/>
    <w:rsid w:val="5A7C02F5"/>
    <w:rsid w:val="5C58551F"/>
    <w:rsid w:val="5CD57877"/>
    <w:rsid w:val="5DC16429"/>
    <w:rsid w:val="5E493289"/>
    <w:rsid w:val="5E781EA8"/>
    <w:rsid w:val="5EF84E47"/>
    <w:rsid w:val="5F2142EE"/>
    <w:rsid w:val="5F434264"/>
    <w:rsid w:val="5FEC765D"/>
    <w:rsid w:val="60876198"/>
    <w:rsid w:val="608A69F1"/>
    <w:rsid w:val="61077F90"/>
    <w:rsid w:val="6131633F"/>
    <w:rsid w:val="61A22EBD"/>
    <w:rsid w:val="620944C9"/>
    <w:rsid w:val="62EB3D7F"/>
    <w:rsid w:val="645B7163"/>
    <w:rsid w:val="64E31E67"/>
    <w:rsid w:val="64EE263E"/>
    <w:rsid w:val="67AB0BF9"/>
    <w:rsid w:val="68EE37E7"/>
    <w:rsid w:val="69434E61"/>
    <w:rsid w:val="697305D0"/>
    <w:rsid w:val="6B5A6D45"/>
    <w:rsid w:val="6CBB5D76"/>
    <w:rsid w:val="6D0E052D"/>
    <w:rsid w:val="6D3F3C01"/>
    <w:rsid w:val="6D521B17"/>
    <w:rsid w:val="6F1F26C2"/>
    <w:rsid w:val="6F42094D"/>
    <w:rsid w:val="716B711A"/>
    <w:rsid w:val="724D33E2"/>
    <w:rsid w:val="726942EB"/>
    <w:rsid w:val="72BF1BF3"/>
    <w:rsid w:val="732852D7"/>
    <w:rsid w:val="748C526A"/>
    <w:rsid w:val="74DB7283"/>
    <w:rsid w:val="75812652"/>
    <w:rsid w:val="76817DE7"/>
    <w:rsid w:val="77394DDA"/>
    <w:rsid w:val="77B0550C"/>
    <w:rsid w:val="77B5517C"/>
    <w:rsid w:val="781E5417"/>
    <w:rsid w:val="797C645D"/>
    <w:rsid w:val="7A0B397E"/>
    <w:rsid w:val="7AD328CC"/>
    <w:rsid w:val="7B127A70"/>
    <w:rsid w:val="7BB33EDB"/>
    <w:rsid w:val="7C9A1801"/>
    <w:rsid w:val="7E9C13E9"/>
    <w:rsid w:val="7EEC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560" w:lineRule="exact"/>
      <w:ind w:firstLine="567"/>
    </w:pPr>
    <w:rPr>
      <w:sz w:val="28"/>
      <w:szCs w:val="20"/>
    </w:rPr>
  </w:style>
  <w:style w:type="paragraph" w:styleId="3">
    <w:name w:val="Body Text"/>
    <w:basedOn w:val="1"/>
    <w:next w:val="4"/>
    <w:qFormat/>
    <w:uiPriority w:val="0"/>
    <w:pPr>
      <w:widowControl w:val="0"/>
      <w:spacing w:after="120" w:afterLines="0"/>
      <w:jc w:val="both"/>
    </w:pPr>
    <w:rPr>
      <w:rFonts w:ascii="Times New Roman" w:hAnsi="Times New Roman" w:eastAsia="宋体"/>
      <w:kern w:val="2"/>
      <w:sz w:val="21"/>
      <w:szCs w:val="24"/>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w:basedOn w:val="1"/>
    <w:qFormat/>
    <w:uiPriority w:val="0"/>
    <w:pPr>
      <w:tabs>
        <w:tab w:val="left" w:pos="360"/>
        <w:tab w:val="left" w:pos="540"/>
        <w:tab w:val="left" w:pos="720"/>
        <w:tab w:val="left" w:pos="1800"/>
      </w:tabs>
      <w:spacing w:line="360" w:lineRule="auto"/>
      <w:ind w:firstLine="573"/>
    </w:pPr>
    <w:rPr>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Arial" w:hAnsi="Arial" w:eastAsia="宋体" w:cs="Arial"/>
      <w:b/>
      <w:bCs/>
      <w:sz w:val="32"/>
      <w:szCs w:val="32"/>
    </w:rPr>
  </w:style>
  <w:style w:type="paragraph" w:styleId="8">
    <w:name w:val="Body Text First Indent"/>
    <w:basedOn w:val="3"/>
    <w:qFormat/>
    <w:uiPriority w:val="0"/>
    <w:pPr>
      <w:ind w:firstLine="420" w:firstLineChars="100"/>
    </w:pPr>
  </w:style>
  <w:style w:type="paragraph" w:styleId="9">
    <w:name w:val="Body Text First Indent 2"/>
    <w:basedOn w:val="5"/>
    <w:qFormat/>
    <w:uiPriority w:val="0"/>
    <w:pPr>
      <w:widowControl/>
      <w:ind w:firstLine="420" w:firstLineChars="200"/>
      <w:jc w:val="left"/>
    </w:pPr>
    <w:rPr>
      <w:rFonts w:ascii="Calibri" w:hAnsi="Calibri"/>
      <w:kern w:val="0"/>
      <w:sz w:val="24"/>
      <w:lang w:eastAsia="en-US" w:bidi="en-US"/>
    </w:rPr>
  </w:style>
  <w:style w:type="paragraph" w:customStyle="1" w:styleId="12">
    <w:name w:val="Body text|1"/>
    <w:basedOn w:val="1"/>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1069</Words>
  <Characters>1094</Characters>
  <Lines>0</Lines>
  <Paragraphs>0</Paragraphs>
  <TotalTime>9</TotalTime>
  <ScaleCrop>false</ScaleCrop>
  <LinksUpToDate>false</LinksUpToDate>
  <CharactersWithSpaces>1110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2022-08-01T10:25:00Z</dcterms:created>
  <dc:creator>Administrator</dc:creator>
  <cp:lastModifiedBy>Z@H</cp:lastModifiedBy>
  <cp:lastPrinted>2025-06-23T02:06:00Z</cp:lastPrinted>
  <dcterms:modified xsi:type="dcterms:W3CDTF">2025-09-01T02:57:53Z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6656F29F0FB645A6941D43396FE484E3_13</vt:lpwstr>
  </property>
  <property fmtid="{D5CDD505-2E9C-101B-9397-08002B2CF9AE}" pid="4" name="KSOTemplateDocerSaveRecord">
    <vt:lpwstr>eyJoZGlkIjoiYmQ4MTE1MGJiNzA1MjJlMmUyZjk2YzdhMTRmMzE0MjEiLCJ1c2VySWQiOiI0MjQzNDM4MzUifQ==</vt:lpwstr>
  </property>
</Properties>
</file>