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238" w:rsidRPr="0050538B" w:rsidRDefault="0050538B" w:rsidP="001B6DA0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 w:rsidRPr="0050538B">
        <w:rPr>
          <w:rFonts w:asciiTheme="majorEastAsia" w:eastAsiaTheme="majorEastAsia" w:hAnsiTheme="majorEastAsia" w:hint="eastAsia"/>
          <w:b/>
          <w:sz w:val="28"/>
          <w:szCs w:val="28"/>
        </w:rPr>
        <w:t>单位名称：</w:t>
      </w:r>
      <w:r w:rsidRPr="0050538B">
        <w:rPr>
          <w:rFonts w:asciiTheme="majorEastAsia" w:eastAsiaTheme="majorEastAsia" w:hAnsiTheme="majorEastAsia" w:hint="eastAsia"/>
          <w:sz w:val="28"/>
          <w:szCs w:val="28"/>
        </w:rPr>
        <w:t>林西县国土资源局</w:t>
      </w:r>
      <w:r w:rsidR="008F3A13">
        <w:rPr>
          <w:rFonts w:asciiTheme="majorEastAsia" w:eastAsiaTheme="majorEastAsia" w:hAnsiTheme="majorEastAsia" w:hint="eastAsia"/>
          <w:sz w:val="28"/>
          <w:szCs w:val="28"/>
        </w:rPr>
        <w:t>（登记</w:t>
      </w:r>
      <w:r w:rsidR="00420F6D">
        <w:rPr>
          <w:rFonts w:asciiTheme="majorEastAsia" w:eastAsiaTheme="majorEastAsia" w:hAnsiTheme="majorEastAsia" w:hint="eastAsia"/>
          <w:sz w:val="28"/>
          <w:szCs w:val="28"/>
        </w:rPr>
        <w:t>中心</w:t>
      </w:r>
      <w:r w:rsidR="008F3A13">
        <w:rPr>
          <w:rFonts w:asciiTheme="majorEastAsia" w:eastAsiaTheme="majorEastAsia" w:hAnsiTheme="majorEastAsia" w:hint="eastAsia"/>
          <w:sz w:val="28"/>
          <w:szCs w:val="28"/>
        </w:rPr>
        <w:t>）</w:t>
      </w:r>
    </w:p>
    <w:p w:rsidR="0050538B" w:rsidRDefault="0050538B" w:rsidP="001B6DA0">
      <w:pPr>
        <w:spacing w:line="360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50538B">
        <w:rPr>
          <w:rFonts w:asciiTheme="majorEastAsia" w:eastAsiaTheme="majorEastAsia" w:hAnsiTheme="majorEastAsia" w:hint="eastAsia"/>
          <w:b/>
          <w:sz w:val="28"/>
          <w:szCs w:val="28"/>
        </w:rPr>
        <w:t>权力编号：</w:t>
      </w:r>
      <w:r w:rsidR="00D875CF" w:rsidRPr="00D875CF">
        <w:rPr>
          <w:rFonts w:asciiTheme="majorEastAsia" w:eastAsiaTheme="majorEastAsia" w:hAnsiTheme="majorEastAsia"/>
          <w:sz w:val="28"/>
          <w:szCs w:val="28"/>
        </w:rPr>
        <w:t>NMCF-24-GT-QR-001</w:t>
      </w:r>
      <w:bookmarkStart w:id="0" w:name="_GoBack"/>
      <w:bookmarkEnd w:id="0"/>
    </w:p>
    <w:p w:rsidR="0050538B" w:rsidRDefault="0050538B" w:rsidP="001B6DA0">
      <w:pPr>
        <w:spacing w:line="360" w:lineRule="auto"/>
        <w:rPr>
          <w:rFonts w:asciiTheme="majorEastAsia" w:eastAsiaTheme="majorEastAsia" w:hAnsiTheme="majorEastAsia"/>
          <w:b/>
          <w:sz w:val="28"/>
          <w:szCs w:val="28"/>
        </w:rPr>
      </w:pPr>
    </w:p>
    <w:p w:rsidR="0050538B" w:rsidRPr="0050538B" w:rsidRDefault="0050538B" w:rsidP="001B6DA0">
      <w:pPr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50538B">
        <w:rPr>
          <w:rFonts w:ascii="宋体" w:eastAsia="宋体" w:hAnsi="宋体" w:hint="eastAsia"/>
          <w:b/>
          <w:sz w:val="36"/>
          <w:szCs w:val="36"/>
        </w:rPr>
        <w:t>林西县国土资源局</w:t>
      </w:r>
      <w:r w:rsidR="008F3A13">
        <w:rPr>
          <w:rFonts w:ascii="宋体" w:eastAsia="宋体" w:hAnsi="宋体" w:hint="eastAsia"/>
          <w:b/>
          <w:sz w:val="36"/>
          <w:szCs w:val="36"/>
        </w:rPr>
        <w:t>国有</w:t>
      </w:r>
      <w:r w:rsidR="00EF67B8">
        <w:rPr>
          <w:rFonts w:ascii="宋体" w:eastAsia="宋体" w:hAnsi="宋体" w:hint="eastAsia"/>
          <w:b/>
          <w:sz w:val="36"/>
          <w:szCs w:val="36"/>
        </w:rPr>
        <w:t>土地</w:t>
      </w:r>
      <w:r w:rsidR="009D667C">
        <w:rPr>
          <w:rFonts w:ascii="宋体" w:eastAsia="宋体" w:hAnsi="宋体" w:hint="eastAsia"/>
          <w:b/>
          <w:sz w:val="36"/>
          <w:szCs w:val="36"/>
        </w:rPr>
        <w:t>使用权</w:t>
      </w:r>
      <w:r w:rsidR="00EF67B8">
        <w:rPr>
          <w:rFonts w:ascii="宋体" w:eastAsia="宋体" w:hAnsi="宋体" w:hint="eastAsia"/>
          <w:b/>
          <w:sz w:val="36"/>
          <w:szCs w:val="36"/>
        </w:rPr>
        <w:t>登记</w:t>
      </w:r>
      <w:r w:rsidRPr="0050538B">
        <w:rPr>
          <w:rFonts w:ascii="宋体" w:eastAsia="宋体" w:hAnsi="宋体" w:hint="eastAsia"/>
          <w:b/>
          <w:sz w:val="36"/>
          <w:szCs w:val="36"/>
        </w:rPr>
        <w:t>服务指南</w:t>
      </w:r>
    </w:p>
    <w:p w:rsidR="0050538B" w:rsidRPr="009D667C" w:rsidRDefault="0050538B" w:rsidP="001B6DA0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</w:p>
    <w:p w:rsidR="0050538B" w:rsidRP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承办机构：</w:t>
      </w:r>
      <w:r w:rsidRPr="0050538B">
        <w:rPr>
          <w:rFonts w:asciiTheme="majorEastAsia" w:eastAsiaTheme="majorEastAsia" w:hAnsiTheme="majorEastAsia" w:hint="eastAsia"/>
          <w:sz w:val="30"/>
          <w:szCs w:val="30"/>
        </w:rPr>
        <w:t>林西县国土资源局登记</w:t>
      </w:r>
      <w:r w:rsidR="00420F6D">
        <w:rPr>
          <w:rFonts w:asciiTheme="majorEastAsia" w:eastAsiaTheme="majorEastAsia" w:hAnsiTheme="majorEastAsia" w:hint="eastAsia"/>
          <w:sz w:val="30"/>
          <w:szCs w:val="30"/>
        </w:rPr>
        <w:t>中心</w:t>
      </w:r>
    </w:p>
    <w:p w:rsidR="006C2D42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6C2D42">
        <w:rPr>
          <w:rFonts w:asciiTheme="majorEastAsia" w:eastAsiaTheme="majorEastAsia" w:hAnsiTheme="majorEastAsia" w:hint="eastAsia"/>
          <w:b/>
          <w:sz w:val="30"/>
          <w:szCs w:val="30"/>
        </w:rPr>
        <w:t>行政权力名称：</w:t>
      </w:r>
      <w:r w:rsidR="006C2D42" w:rsidRPr="006C2D42">
        <w:rPr>
          <w:rFonts w:asciiTheme="majorEastAsia" w:eastAsiaTheme="majorEastAsia" w:hAnsiTheme="majorEastAsia" w:hint="eastAsia"/>
          <w:sz w:val="30"/>
          <w:szCs w:val="30"/>
        </w:rPr>
        <w:t>依法对国有土地使用权进行登记的行为</w:t>
      </w:r>
    </w:p>
    <w:p w:rsid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法律法规依据：</w:t>
      </w:r>
    </w:p>
    <w:p w:rsidR="00D52028" w:rsidRDefault="0050538B" w:rsidP="00D52028">
      <w:pPr>
        <w:spacing w:line="360" w:lineRule="auto"/>
        <w:ind w:firstLine="600"/>
        <w:jc w:val="left"/>
        <w:rPr>
          <w:rFonts w:asciiTheme="majorEastAsia" w:eastAsiaTheme="majorEastAsia" w:hAnsiTheme="majorEastAsia"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sz w:val="30"/>
          <w:szCs w:val="30"/>
        </w:rPr>
        <w:t>1、</w:t>
      </w:r>
      <w:r w:rsidR="00EF67B8">
        <w:rPr>
          <w:rFonts w:asciiTheme="majorEastAsia" w:eastAsiaTheme="majorEastAsia" w:hAnsiTheme="majorEastAsia" w:hint="eastAsia"/>
          <w:sz w:val="30"/>
          <w:szCs w:val="30"/>
        </w:rPr>
        <w:t>《中华人民共和国土地管理法》</w:t>
      </w:r>
      <w:r w:rsidR="00D52028">
        <w:rPr>
          <w:rFonts w:asciiTheme="majorEastAsia" w:eastAsiaTheme="majorEastAsia" w:hAnsiTheme="majorEastAsia" w:hint="eastAsia"/>
          <w:sz w:val="30"/>
          <w:szCs w:val="30"/>
        </w:rPr>
        <w:t>（2004年8月28日）</w:t>
      </w:r>
    </w:p>
    <w:p w:rsidR="0050538B" w:rsidRDefault="0050538B" w:rsidP="00D52028">
      <w:pPr>
        <w:spacing w:line="360" w:lineRule="auto"/>
        <w:ind w:firstLineChars="200" w:firstLine="600"/>
        <w:jc w:val="left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2、</w:t>
      </w:r>
      <w:r w:rsidR="00EF67B8">
        <w:rPr>
          <w:rFonts w:asciiTheme="majorEastAsia" w:eastAsiaTheme="majorEastAsia" w:hAnsiTheme="majorEastAsia" w:hint="eastAsia"/>
          <w:sz w:val="30"/>
          <w:szCs w:val="30"/>
        </w:rPr>
        <w:t>《土地登记办法》国土资源部40号</w:t>
      </w:r>
      <w:r w:rsidR="00D52028">
        <w:rPr>
          <w:rFonts w:asciiTheme="majorEastAsia" w:eastAsiaTheme="majorEastAsia" w:hAnsiTheme="majorEastAsia" w:hint="eastAsia"/>
          <w:sz w:val="30"/>
          <w:szCs w:val="30"/>
        </w:rPr>
        <w:t>令（2008年2月1日）</w:t>
      </w:r>
    </w:p>
    <w:p w:rsidR="0050538B" w:rsidRPr="006C2D42" w:rsidRDefault="0050538B" w:rsidP="001B6DA0">
      <w:pPr>
        <w:spacing w:line="360" w:lineRule="auto"/>
        <w:jc w:val="left"/>
        <w:rPr>
          <w:rFonts w:ascii="宋体" w:eastAsia="宋体" w:hAnsi="宋体"/>
          <w:b/>
          <w:sz w:val="30"/>
          <w:szCs w:val="30"/>
        </w:rPr>
      </w:pPr>
      <w:r w:rsidRPr="006C2D42">
        <w:rPr>
          <w:rFonts w:ascii="宋体" w:eastAsia="宋体" w:hAnsi="宋体" w:hint="eastAsia"/>
          <w:b/>
          <w:sz w:val="30"/>
          <w:szCs w:val="30"/>
        </w:rPr>
        <w:t>审批范围和条件：</w:t>
      </w:r>
    </w:p>
    <w:p w:rsidR="0050538B" w:rsidRPr="006C2D42" w:rsidRDefault="0050538B" w:rsidP="001B6DA0">
      <w:pPr>
        <w:spacing w:line="360" w:lineRule="auto"/>
        <w:ind w:firstLine="600"/>
        <w:jc w:val="left"/>
        <w:rPr>
          <w:rFonts w:ascii="宋体" w:eastAsia="宋体" w:hAnsi="宋体"/>
          <w:sz w:val="30"/>
          <w:szCs w:val="30"/>
        </w:rPr>
      </w:pPr>
      <w:r w:rsidRPr="006C2D42">
        <w:rPr>
          <w:rFonts w:ascii="宋体" w:eastAsia="宋体" w:hAnsi="宋体" w:hint="eastAsia"/>
          <w:sz w:val="30"/>
          <w:szCs w:val="30"/>
        </w:rPr>
        <w:t>1、</w:t>
      </w:r>
      <w:r w:rsidR="0039034A" w:rsidRPr="006C2D42">
        <w:rPr>
          <w:rFonts w:ascii="宋体" w:eastAsia="宋体" w:hAnsi="宋体" w:hint="eastAsia"/>
          <w:sz w:val="30"/>
          <w:szCs w:val="30"/>
        </w:rPr>
        <w:t>县域内国有土地</w:t>
      </w:r>
    </w:p>
    <w:p w:rsidR="0050538B" w:rsidRPr="006C2D42" w:rsidRDefault="0050538B" w:rsidP="001B6DA0">
      <w:pPr>
        <w:spacing w:line="360" w:lineRule="auto"/>
        <w:ind w:firstLine="600"/>
        <w:jc w:val="left"/>
        <w:rPr>
          <w:rFonts w:ascii="宋体" w:eastAsia="宋体" w:hAnsi="宋体"/>
          <w:sz w:val="30"/>
          <w:szCs w:val="30"/>
        </w:rPr>
      </w:pPr>
      <w:r w:rsidRPr="006C2D42">
        <w:rPr>
          <w:rFonts w:ascii="宋体" w:eastAsia="宋体" w:hAnsi="宋体" w:hint="eastAsia"/>
          <w:sz w:val="30"/>
          <w:szCs w:val="30"/>
        </w:rPr>
        <w:t>2、</w:t>
      </w:r>
      <w:r w:rsidR="006C2D42" w:rsidRPr="006C2D42">
        <w:rPr>
          <w:rFonts w:ascii="宋体" w:eastAsia="宋体" w:hAnsi="宋体" w:hint="eastAsia"/>
          <w:sz w:val="30"/>
          <w:szCs w:val="30"/>
        </w:rPr>
        <w:t>政府批复规划设计条件</w:t>
      </w:r>
    </w:p>
    <w:p w:rsidR="0050538B" w:rsidRDefault="0050538B" w:rsidP="001B6DA0">
      <w:pPr>
        <w:spacing w:line="360" w:lineRule="auto"/>
        <w:jc w:val="left"/>
        <w:rPr>
          <w:rFonts w:ascii="宋体"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办事流程</w:t>
      </w:r>
      <w:r>
        <w:rPr>
          <w:rFonts w:ascii="宋体" w:eastAsia="宋体" w:hAnsi="宋体" w:hint="eastAsia"/>
          <w:sz w:val="30"/>
          <w:szCs w:val="30"/>
        </w:rPr>
        <w:t>：</w:t>
      </w:r>
      <w:r w:rsidR="00EF67B8">
        <w:rPr>
          <w:rFonts w:ascii="宋体" w:eastAsia="宋体" w:hAnsi="宋体" w:hint="eastAsia"/>
          <w:sz w:val="30"/>
          <w:szCs w:val="30"/>
        </w:rPr>
        <w:t>受理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地籍</w:t>
      </w:r>
      <w:r w:rsidR="00EF67B8">
        <w:rPr>
          <w:rFonts w:ascii="宋体" w:hint="eastAsia"/>
          <w:sz w:val="30"/>
          <w:szCs w:val="30"/>
        </w:rPr>
        <w:t>调查→</w:t>
      </w:r>
      <w:r w:rsidR="008F3A13">
        <w:rPr>
          <w:rFonts w:ascii="宋体" w:hint="eastAsia"/>
          <w:sz w:val="30"/>
          <w:szCs w:val="30"/>
        </w:rPr>
        <w:t>审核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县人民政府批准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缴费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核发《中华人民共和国国有土地使用证》</w:t>
      </w:r>
    </w:p>
    <w:p w:rsidR="001B6DA0" w:rsidRDefault="00EF67B8" w:rsidP="001B6DA0">
      <w:pPr>
        <w:spacing w:line="360" w:lineRule="auto"/>
        <w:jc w:val="left"/>
        <w:rPr>
          <w:rFonts w:ascii="宋体"/>
          <w:b/>
          <w:sz w:val="30"/>
          <w:szCs w:val="30"/>
        </w:rPr>
      </w:pPr>
      <w:r w:rsidRPr="00EF67B8">
        <w:rPr>
          <w:rFonts w:ascii="宋体" w:hint="eastAsia"/>
          <w:b/>
          <w:sz w:val="30"/>
          <w:szCs w:val="30"/>
        </w:rPr>
        <w:t>申报材料：</w:t>
      </w:r>
    </w:p>
    <w:p w:rsidR="001B6DA0" w:rsidRPr="00143C11" w:rsidRDefault="008F3A13" w:rsidP="00143C11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 w:rsidRPr="00143C11">
        <w:rPr>
          <w:rFonts w:ascii="宋体" w:hint="eastAsia"/>
          <w:sz w:val="30"/>
          <w:szCs w:val="30"/>
        </w:rPr>
        <w:t>《</w:t>
      </w:r>
      <w:r w:rsidR="001B6DA0" w:rsidRPr="00143C11">
        <w:rPr>
          <w:rFonts w:ascii="宋体" w:hint="eastAsia"/>
          <w:sz w:val="30"/>
          <w:szCs w:val="30"/>
        </w:rPr>
        <w:t>申请书</w:t>
      </w:r>
      <w:r w:rsidRPr="00143C11">
        <w:rPr>
          <w:rFonts w:ascii="宋体" w:hint="eastAsia"/>
          <w:sz w:val="30"/>
          <w:szCs w:val="30"/>
        </w:rPr>
        <w:t>》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《国有土地使用权出让合同》或《国有土地使用权划拨决定书》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《用地规划许可证》、《建设工程施工许可证》（验原件，提供复印件）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发改部门许可文件（备案）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《建设用地批准书》（原件）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lastRenderedPageBreak/>
        <w:t>地籍调查表、宗地图及宗地界址坐标（可以委托有资质的专业技术单位进行地籍调查获得）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申请人身份证明材料（个人：户口本、居民身份证或户籍证明；单位：经年检的营业执照副本或者组织机构代码证副本、法人的居民身份证、法人身份证明及委托书）（验原件，提供复印件并加盖单位公章）</w:t>
      </w:r>
      <w:r w:rsidR="004C67E7">
        <w:rPr>
          <w:rFonts w:ascii="宋体" w:hint="eastAsia"/>
          <w:sz w:val="30"/>
          <w:szCs w:val="30"/>
        </w:rPr>
        <w:t>；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以出让方式取得国有建设用地使用权的，申请人需提交土地出让价款缴纳凭证等相关证明材料；</w:t>
      </w:r>
    </w:p>
    <w:p w:rsidR="008F3A13" w:rsidRDefault="004C67E7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法律法规规定的完税或者减免税凭证（验原件，提供复印件）；</w:t>
      </w:r>
    </w:p>
    <w:p w:rsidR="004C67E7" w:rsidRPr="008F3A13" w:rsidRDefault="004C67E7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土地初始登记所需的其它材料。</w:t>
      </w:r>
    </w:p>
    <w:p w:rsidR="00EF67B8" w:rsidRDefault="00EF67B8" w:rsidP="00EF67B8">
      <w:pPr>
        <w:rPr>
          <w:rFonts w:ascii="宋体" w:eastAsia="宋体" w:hAnsi="宋体"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办结时限</w:t>
      </w:r>
      <w:r>
        <w:rPr>
          <w:rFonts w:ascii="宋体" w:eastAsia="宋体" w:hAnsi="宋体" w:hint="eastAsia"/>
          <w:b/>
          <w:sz w:val="30"/>
          <w:szCs w:val="30"/>
        </w:rPr>
        <w:t>：</w:t>
      </w:r>
      <w:r w:rsidRPr="00EF67B8">
        <w:rPr>
          <w:rFonts w:ascii="宋体" w:eastAsia="宋体" w:hAnsi="宋体" w:hint="eastAsia"/>
          <w:sz w:val="30"/>
          <w:szCs w:val="30"/>
        </w:rPr>
        <w:t>20个工作日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收费标准及收费依据：</w:t>
      </w:r>
    </w:p>
    <w:p w:rsidR="009B75E7" w:rsidRDefault="00432167" w:rsidP="00EF67B8">
      <w:pPr>
        <w:rPr>
          <w:rFonts w:ascii="宋体" w:eastAsia="宋体" w:hAnsi="宋体"/>
          <w:b/>
          <w:sz w:val="30"/>
          <w:szCs w:val="30"/>
        </w:rPr>
      </w:pPr>
      <w:r w:rsidRPr="009B75E7">
        <w:rPr>
          <w:rFonts w:ascii="宋体" w:eastAsia="宋体" w:hAnsi="宋体" w:hint="eastAsia"/>
          <w:b/>
          <w:sz w:val="30"/>
          <w:szCs w:val="30"/>
        </w:rPr>
        <w:t>标准：</w:t>
      </w:r>
    </w:p>
    <w:p w:rsidR="005109A2" w:rsidRDefault="005109A2" w:rsidP="005109A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1、</w:t>
      </w:r>
      <w:r w:rsidR="008F3A13">
        <w:rPr>
          <w:rFonts w:ascii="宋体" w:eastAsia="宋体" w:hAnsi="宋体" w:hint="eastAsia"/>
          <w:sz w:val="30"/>
          <w:szCs w:val="30"/>
        </w:rPr>
        <w:t>企业土地使用权面积在1000平方米（含1000平方米）以下每宗土地100元，每超过500平方米以内加收40元，最高不超过4万元；</w:t>
      </w:r>
    </w:p>
    <w:p w:rsidR="005109A2" w:rsidRDefault="005109A2" w:rsidP="005109A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2、党政机关，团体土地使用权面积在2000平方米（含2000平方米）以下每宗土地收200元，每超过500平方米以内加收25元，最高不超过700元；</w:t>
      </w:r>
    </w:p>
    <w:p w:rsidR="005109A2" w:rsidRDefault="005109A2" w:rsidP="005109A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3、全额预算管理事业单位用地执行党政机关、团体收费标准；差额预算管理事业单位用地面积在5000平方米（含5000平方米）以下每宗土地收300元，每超过500平方米以内加收25元，最高不超过1万元；</w:t>
      </w:r>
    </w:p>
    <w:p w:rsidR="005109A2" w:rsidRDefault="005109A2" w:rsidP="005109A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4、自收自支预算管理事业单位用地执行企业收费标准；</w:t>
      </w:r>
    </w:p>
    <w:p w:rsidR="005109A2" w:rsidRDefault="005109A2" w:rsidP="005109A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>5、城镇居民住房用地面积在100平方米（含100平方米）以下每宗土地收13元，每超过50平方米以内加收5元，最高不超过30元；</w:t>
      </w:r>
    </w:p>
    <w:p w:rsidR="005109A2" w:rsidRDefault="005109A2" w:rsidP="005109A2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6、城镇居民其他用地面积在1000平方米（含1000平方米）以下每宗土地收100元，每超过500平方米以内加收40元</w:t>
      </w:r>
    </w:p>
    <w:p w:rsidR="005109A2" w:rsidRPr="005109A2" w:rsidRDefault="005109A2" w:rsidP="00420F6D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7、学校、福利院、敬老院、孤儿院、免税残疾人企业、无收入的教堂、寺庙、监狱等用地，免收土地登记费；</w:t>
      </w:r>
    </w:p>
    <w:p w:rsidR="009B75E7" w:rsidRDefault="00432167" w:rsidP="00EF67B8">
      <w:pPr>
        <w:rPr>
          <w:rFonts w:ascii="宋体" w:eastAsia="宋体" w:hAnsi="宋体"/>
          <w:sz w:val="30"/>
          <w:szCs w:val="30"/>
        </w:rPr>
      </w:pPr>
      <w:r w:rsidRPr="009B75E7">
        <w:rPr>
          <w:rFonts w:ascii="宋体" w:eastAsia="宋体" w:hAnsi="宋体" w:hint="eastAsia"/>
          <w:b/>
          <w:sz w:val="30"/>
          <w:szCs w:val="30"/>
        </w:rPr>
        <w:t>依据：</w:t>
      </w:r>
    </w:p>
    <w:p w:rsidR="00432167" w:rsidRPr="00432167" w:rsidRDefault="00432167" w:rsidP="009B75E7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依据内蒙古自治区发展和改革委员会、财政厅《关于发布内蒙古自治区国土资源、建设系统行政事业性收费项目标准的通知》（内发改费字【2005】120号）及内蒙古自治区物价局、内蒙古自治区土地管理局《关于公布自治区土地管理系统行政事业收费项目和标准的通知》（内价费字【1996】62号）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申请表格名称及获取方式：</w:t>
      </w:r>
    </w:p>
    <w:p w:rsidR="007D09D2" w:rsidRPr="007D09D2" w:rsidRDefault="007D09D2" w:rsidP="007D09D2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7D09D2">
        <w:rPr>
          <w:rFonts w:ascii="宋体" w:eastAsia="宋体" w:hAnsi="宋体" w:hint="eastAsia"/>
          <w:sz w:val="30"/>
          <w:szCs w:val="30"/>
        </w:rPr>
        <w:t>《</w:t>
      </w:r>
      <w:r>
        <w:rPr>
          <w:rFonts w:ascii="宋体" w:eastAsia="宋体" w:hAnsi="宋体" w:hint="eastAsia"/>
          <w:sz w:val="30"/>
          <w:szCs w:val="30"/>
        </w:rPr>
        <w:t>土地登记申请书</w:t>
      </w:r>
      <w:r w:rsidRPr="007D09D2">
        <w:rPr>
          <w:rFonts w:ascii="宋体" w:eastAsia="宋体" w:hAnsi="宋体" w:hint="eastAsia"/>
          <w:sz w:val="30"/>
          <w:szCs w:val="30"/>
        </w:rPr>
        <w:t>》</w:t>
      </w:r>
      <w:r>
        <w:rPr>
          <w:rFonts w:ascii="宋体" w:eastAsia="宋体" w:hAnsi="宋体" w:hint="eastAsia"/>
          <w:sz w:val="30"/>
          <w:szCs w:val="30"/>
        </w:rPr>
        <w:t>，可以到林西县政务服务中心国土资源局登记窗口领取。</w:t>
      </w:r>
    </w:p>
    <w:p w:rsidR="00EF67B8" w:rsidRDefault="00EF67B8" w:rsidP="00EF67B8">
      <w:pPr>
        <w:rPr>
          <w:rFonts w:ascii="宋体" w:eastAsia="宋体" w:hAnsi="宋体"/>
          <w:b/>
          <w:color w:val="FF0000"/>
          <w:sz w:val="30"/>
          <w:szCs w:val="30"/>
        </w:rPr>
      </w:pPr>
      <w:r w:rsidRPr="00143C11">
        <w:rPr>
          <w:rFonts w:ascii="宋体" w:eastAsia="宋体" w:hAnsi="宋体" w:hint="eastAsia"/>
          <w:b/>
          <w:sz w:val="30"/>
          <w:szCs w:val="30"/>
        </w:rPr>
        <w:t>相对</w:t>
      </w:r>
      <w:r w:rsidR="00143C11" w:rsidRPr="00143C11">
        <w:rPr>
          <w:rFonts w:ascii="宋体" w:eastAsia="宋体" w:hAnsi="宋体" w:hint="eastAsia"/>
          <w:b/>
          <w:sz w:val="30"/>
          <w:szCs w:val="30"/>
        </w:rPr>
        <w:t>人</w:t>
      </w:r>
      <w:r w:rsidRPr="00143C11">
        <w:rPr>
          <w:rFonts w:ascii="宋体" w:eastAsia="宋体" w:hAnsi="宋体" w:hint="eastAsia"/>
          <w:b/>
          <w:sz w:val="30"/>
          <w:szCs w:val="30"/>
        </w:rPr>
        <w:t>权利：</w:t>
      </w:r>
    </w:p>
    <w:p w:rsidR="00143C11" w:rsidRDefault="00143C11" w:rsidP="00143C11">
      <w:pPr>
        <w:ind w:firstLineChars="200" w:firstLine="600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行政相对人对行政机关的某些具体行政行为，有依法申请行政复议、提请行政诉讼等权利。</w:t>
      </w:r>
    </w:p>
    <w:p w:rsidR="00EF67B8" w:rsidRPr="00432167" w:rsidRDefault="00EF67B8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咨询电话：</w:t>
      </w:r>
      <w:r w:rsidRPr="00432167">
        <w:rPr>
          <w:rFonts w:ascii="宋体" w:eastAsia="宋体" w:hAnsi="宋体" w:hint="eastAsia"/>
          <w:sz w:val="30"/>
          <w:szCs w:val="30"/>
        </w:rPr>
        <w:t>0476-5839565</w:t>
      </w:r>
    </w:p>
    <w:p w:rsidR="001B6DA0" w:rsidRPr="00432167" w:rsidRDefault="001B6DA0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投诉电话：</w:t>
      </w:r>
      <w:r w:rsidRPr="00432167">
        <w:rPr>
          <w:rFonts w:ascii="宋体" w:eastAsia="宋体" w:hAnsi="宋体" w:hint="eastAsia"/>
          <w:sz w:val="30"/>
          <w:szCs w:val="30"/>
        </w:rPr>
        <w:t>0476-5839566</w:t>
      </w:r>
    </w:p>
    <w:p w:rsidR="001B6DA0" w:rsidRPr="00432167" w:rsidRDefault="001B6DA0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受理地址：</w:t>
      </w:r>
      <w:r w:rsidRPr="00432167">
        <w:rPr>
          <w:rFonts w:ascii="宋体" w:eastAsia="宋体" w:hAnsi="宋体" w:hint="eastAsia"/>
          <w:sz w:val="30"/>
          <w:szCs w:val="30"/>
        </w:rPr>
        <w:t>林西县政务服务中心国土局窗口</w:t>
      </w:r>
    </w:p>
    <w:p w:rsidR="00EF67B8" w:rsidRPr="00EF67B8" w:rsidRDefault="00EF67B8" w:rsidP="00EF67B8">
      <w:pPr>
        <w:rPr>
          <w:rFonts w:ascii="宋体" w:eastAsia="宋体" w:hAnsi="宋体"/>
          <w:b/>
          <w:sz w:val="30"/>
          <w:szCs w:val="30"/>
        </w:rPr>
      </w:pPr>
    </w:p>
    <w:sectPr w:rsidR="00EF67B8" w:rsidRPr="00EF67B8" w:rsidSect="001B6DA0">
      <w:pgSz w:w="11906" w:h="16838"/>
      <w:pgMar w:top="1440" w:right="1083" w:bottom="1440" w:left="108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41A" w:rsidRDefault="006D241A" w:rsidP="0050538B">
      <w:r>
        <w:separator/>
      </w:r>
    </w:p>
  </w:endnote>
  <w:endnote w:type="continuationSeparator" w:id="0">
    <w:p w:rsidR="006D241A" w:rsidRDefault="006D241A" w:rsidP="0050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41A" w:rsidRDefault="006D241A" w:rsidP="0050538B">
      <w:r>
        <w:separator/>
      </w:r>
    </w:p>
  </w:footnote>
  <w:footnote w:type="continuationSeparator" w:id="0">
    <w:p w:rsidR="006D241A" w:rsidRDefault="006D241A" w:rsidP="00505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C6D75"/>
    <w:multiLevelType w:val="hybridMultilevel"/>
    <w:tmpl w:val="2D4C3A84"/>
    <w:lvl w:ilvl="0" w:tplc="CAD27E50">
      <w:start w:val="1"/>
      <w:numFmt w:val="decimal"/>
      <w:lvlText w:val="%1、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45662258"/>
    <w:multiLevelType w:val="hybridMultilevel"/>
    <w:tmpl w:val="0E04076E"/>
    <w:lvl w:ilvl="0" w:tplc="49605AFA">
      <w:start w:val="1"/>
      <w:numFmt w:val="decimal"/>
      <w:lvlText w:val="%1、"/>
      <w:lvlJc w:val="left"/>
      <w:pPr>
        <w:ind w:left="1320" w:hanging="720"/>
      </w:pPr>
      <w:rPr>
        <w:rFonts w:ascii="宋体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49C00A25"/>
    <w:multiLevelType w:val="hybridMultilevel"/>
    <w:tmpl w:val="5FB2A79E"/>
    <w:lvl w:ilvl="0" w:tplc="3EC0DD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F9748C"/>
    <w:multiLevelType w:val="hybridMultilevel"/>
    <w:tmpl w:val="7AF8E2EE"/>
    <w:lvl w:ilvl="0" w:tplc="75E8B16A">
      <w:start w:val="1"/>
      <w:numFmt w:val="decimal"/>
      <w:lvlText w:val="%1、"/>
      <w:lvlJc w:val="left"/>
      <w:pPr>
        <w:ind w:left="1320" w:hanging="720"/>
      </w:pPr>
      <w:rPr>
        <w:rFonts w:ascii="宋体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538B"/>
    <w:rsid w:val="00143C11"/>
    <w:rsid w:val="00145071"/>
    <w:rsid w:val="001B6DA0"/>
    <w:rsid w:val="0039034A"/>
    <w:rsid w:val="00420F6D"/>
    <w:rsid w:val="00432167"/>
    <w:rsid w:val="00485125"/>
    <w:rsid w:val="004C67E7"/>
    <w:rsid w:val="004D29B2"/>
    <w:rsid w:val="0050538B"/>
    <w:rsid w:val="005109A2"/>
    <w:rsid w:val="006C2D42"/>
    <w:rsid w:val="006C7AC5"/>
    <w:rsid w:val="006D241A"/>
    <w:rsid w:val="007134A4"/>
    <w:rsid w:val="007672CA"/>
    <w:rsid w:val="007D09D2"/>
    <w:rsid w:val="00822D84"/>
    <w:rsid w:val="008F301E"/>
    <w:rsid w:val="008F3A13"/>
    <w:rsid w:val="00913428"/>
    <w:rsid w:val="0099726C"/>
    <w:rsid w:val="009B75E7"/>
    <w:rsid w:val="009D667C"/>
    <w:rsid w:val="009F351A"/>
    <w:rsid w:val="00D52028"/>
    <w:rsid w:val="00D875CF"/>
    <w:rsid w:val="00DD4F2A"/>
    <w:rsid w:val="00EF2E7E"/>
    <w:rsid w:val="00EF67B8"/>
    <w:rsid w:val="00F73C50"/>
    <w:rsid w:val="00FA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C7BE7F-8F63-4A7C-9CA3-362E0B25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2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38B"/>
    <w:rPr>
      <w:sz w:val="18"/>
      <w:szCs w:val="18"/>
    </w:rPr>
  </w:style>
  <w:style w:type="paragraph" w:styleId="a5">
    <w:name w:val="List Paragraph"/>
    <w:basedOn w:val="a"/>
    <w:uiPriority w:val="34"/>
    <w:qFormat/>
    <w:rsid w:val="00EF67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A6875-2E73-45D1-8430-54AAC636A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zhuoyue</dc:creator>
  <cp:keywords/>
  <dc:description/>
  <cp:lastModifiedBy>whm</cp:lastModifiedBy>
  <cp:revision>27</cp:revision>
  <dcterms:created xsi:type="dcterms:W3CDTF">2015-10-19T01:12:00Z</dcterms:created>
  <dcterms:modified xsi:type="dcterms:W3CDTF">2015-10-30T06:50:00Z</dcterms:modified>
</cp:coreProperties>
</file>